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57"/>
        <w:gridCol w:w="8514"/>
      </w:tblGrid>
      <w:tr>
        <w:tblPrEx/>
        <w:trPr>
          <w:tblCellSpacing w:w="0" w:type="dxa"/>
          <w:trHeight w:val="1204"/>
        </w:trPr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5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16"/>
        <w:ind w:left="344" w:right="293"/>
        <w:jc w:val="center"/>
        <w:spacing w:before="0"/>
      </w:pPr>
      <w:r>
        <w:t xml:space="preserve">РАБОЧАЯ</w:t>
      </w:r>
      <w:r>
        <w:rPr>
          <w:spacing w:val="-5"/>
        </w:rPr>
        <w:t xml:space="preserve"> </w:t>
      </w:r>
      <w:r>
        <w:t xml:space="preserve">ПРОГРАММА</w:t>
      </w:r>
      <w:r>
        <w:rPr>
          <w:spacing w:val="-5"/>
        </w:rPr>
        <w:t xml:space="preserve"> </w:t>
      </w:r>
      <w:r>
        <w:rPr>
          <w:spacing w:val="-2"/>
        </w:rPr>
        <w:t xml:space="preserve">ДИСЦИПЛИНЫ</w:t>
      </w:r>
      <w:r/>
    </w:p>
    <w:p>
      <w:pPr>
        <w:pStyle w:val="917"/>
        <w:ind w:left="290" w:right="293"/>
        <w:jc w:val="center"/>
        <w:spacing w:before="1"/>
        <w:rPr>
          <w:spacing w:val="-2"/>
        </w:rPr>
      </w:pPr>
      <w:r>
        <w:t xml:space="preserve">ОП.04 Электронная</w:t>
      </w:r>
      <w:r>
        <w:rPr>
          <w:spacing w:val="-4"/>
        </w:rPr>
        <w:t xml:space="preserve"> </w:t>
      </w:r>
      <w:r>
        <w:rPr>
          <w:spacing w:val="-2"/>
        </w:rPr>
        <w:t xml:space="preserve">техника</w:t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t xml:space="preserve">11.02.17</w:t>
      </w:r>
      <w:r>
        <w:rPr>
          <w:spacing w:val="-7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left"/>
        <w:spacing w:before="137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pStyle w:val="924"/>
        <w:ind w:right="147"/>
        <w:jc w:val="center"/>
        <w:spacing w:before="137"/>
      </w:pPr>
      <w:r>
        <w:rPr>
          <w:spacing w:val="-2"/>
        </w:rPr>
        <w:t xml:space="preserve">2025</w:t>
      </w:r>
      <w:r/>
    </w:p>
    <w:p>
      <w:pPr>
        <w:pStyle w:val="917"/>
        <w:ind w:left="290" w:right="293"/>
        <w:jc w:val="center"/>
        <w:spacing w:before="1"/>
      </w:pPr>
      <w:r/>
      <w:r/>
    </w:p>
    <w:p>
      <w:pPr>
        <w:pStyle w:val="933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2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99"/>
            <w:b w:val="0"/>
            <w:bCs w:val="0"/>
          </w:rPr>
          <w:t xml:space="preserve">СОДЕРЖАНИЕ ПРОГРАММЫ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_Toc156825287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2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88" w:anchor="_Toc156825288" w:history="1">
        <w:r>
          <w:rPr>
            <w:rStyle w:val="899"/>
            <w:b w:val="0"/>
            <w:bCs w:val="0"/>
          </w:rPr>
          <w:t xml:space="preserve">1. Общая характеристика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_Toc156825288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3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89" w:anchor="_Toc156825289" w:history="1">
        <w:r>
          <w:rPr>
            <w:rStyle w:val="899"/>
            <w:b w:val="0"/>
            <w:bCs w:val="0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_Toc156825289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0" w:anchor="_Toc156825290" w:history="1">
        <w:r>
          <w:rPr>
            <w:rStyle w:val="899"/>
            <w:b w:val="0"/>
            <w:bCs w:val="0"/>
            <w:i w:val="0"/>
            <w:iCs w:val="0"/>
          </w:rPr>
          <w:t xml:space="preserve">1.2. Планируемые результаты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_Toc156825290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2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1" w:anchor="_Toc156825291" w:history="1">
        <w:r>
          <w:rPr>
            <w:rStyle w:val="899"/>
            <w:b w:val="0"/>
            <w:bCs w:val="0"/>
          </w:rPr>
          <w:t xml:space="preserve">2. Структура и содержание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_Toc156825291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3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2" w:anchor="_Toc156825292" w:history="1">
        <w:r>
          <w:rPr>
            <w:rStyle w:val="899"/>
            <w:b w:val="0"/>
            <w:bCs w:val="0"/>
            <w:i w:val="0"/>
            <w:iCs w:val="0"/>
          </w:rPr>
          <w:t xml:space="preserve">2.1. Трудоемкость освоения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_Toc156825292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3" w:anchor="_Toc156825293" w:history="1">
        <w:r>
          <w:rPr>
            <w:rStyle w:val="899"/>
            <w:b w:val="0"/>
            <w:bCs w:val="0"/>
            <w:i w:val="0"/>
            <w:iCs w:val="0"/>
          </w:rPr>
          <w:t xml:space="preserve">2.2. Содержание дисциплины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_Toc156825293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5" w:anchor="_Toc156825295" w:history="1">
        <w:r>
          <w:rPr>
            <w:rStyle w:val="899"/>
            <w:b w:val="0"/>
            <w:bCs w:val="0"/>
            <w:i w:val="0"/>
            <w:iCs w:val="0"/>
          </w:rPr>
          <w:t xml:space="preserve">2.3. Курсовой проект (работа)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_Toc156825295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2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6" w:anchor="_Toc156825296" w:history="1">
        <w:r>
          <w:rPr>
            <w:rStyle w:val="899"/>
            <w:b w:val="0"/>
            <w:bCs w:val="0"/>
          </w:rPr>
          <w:t xml:space="preserve">3. Условия реализации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_Toc156825296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3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7" w:anchor="_Toc156825297" w:history="1">
        <w:r>
          <w:rPr>
            <w:rStyle w:val="899"/>
            <w:b w:val="0"/>
            <w:bCs w:val="0"/>
            <w:i w:val="0"/>
            <w:iCs w:val="0"/>
          </w:rPr>
          <w:t xml:space="preserve">3.1. Материально-техническое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_Toc156825297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30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b w:val="0"/>
          <w:bCs w:val="0"/>
        </w:rPr>
      </w:r>
      <w:hyperlink w:tooltip="#_Toc156825298" w:anchor="_Toc156825298" w:history="1">
        <w:r>
          <w:rPr>
            <w:rStyle w:val="899"/>
            <w:b w:val="0"/>
            <w:bCs w:val="0"/>
            <w:i w:val="0"/>
            <w:iCs w:val="0"/>
          </w:rPr>
          <w:t xml:space="preserve">3.2. Учебно-методическое обеспечение</w:t>
        </w:r>
        <w:r>
          <w:rPr>
            <w:b w:val="0"/>
            <w:bCs w:val="0"/>
            <w:i w:val="0"/>
            <w:iCs w:val="0"/>
          </w:rPr>
          <w:tab/>
        </w:r>
        <w:r>
          <w:rPr>
            <w:b w:val="0"/>
            <w:bCs w:val="0"/>
            <w:i w:val="0"/>
            <w:iCs w:val="0"/>
          </w:rPr>
          <w:fldChar w:fldCharType="begin"/>
        </w:r>
        <w:r>
          <w:rPr>
            <w:b w:val="0"/>
            <w:bCs w:val="0"/>
            <w:i w:val="0"/>
            <w:iCs w:val="0"/>
          </w:rPr>
          <w:instrText xml:space="preserve"> PAGEREF _Toc156825298 \h </w:instrText>
        </w:r>
        <w:r>
          <w:rPr>
            <w:b w:val="0"/>
            <w:bCs w:val="0"/>
            <w:i w:val="0"/>
            <w:iCs w:val="0"/>
          </w:rPr>
        </w:r>
        <w:r>
          <w:rPr>
            <w:b w:val="0"/>
            <w:bCs w:val="0"/>
            <w:i w:val="0"/>
            <w:iCs w:val="0"/>
          </w:rPr>
          <w:fldChar w:fldCharType="separate"/>
        </w:r>
        <w:r>
          <w:rPr>
            <w:b w:val="0"/>
            <w:bCs w:val="0"/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929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</w:r>
      <w:hyperlink w:tooltip="#_Toc156825299" w:anchor="_Toc156825299" w:history="1">
        <w:r>
          <w:rPr>
            <w:rStyle w:val="899"/>
            <w:b w:val="0"/>
            <w:bCs w:val="0"/>
          </w:rPr>
          <w:t xml:space="preserve">4. Контроль и оценка результатов  освоения ДИСЦИПЛИНЫ</w:t>
        </w:r>
        <w:r>
          <w:rPr>
            <w:b w:val="0"/>
            <w:bCs w:val="0"/>
          </w:rPr>
          <w:tab/>
        </w:r>
        <w:r>
          <w:rPr>
            <w:b w:val="0"/>
            <w:bCs w:val="0"/>
          </w:rPr>
          <w:fldChar w:fldCharType="begin"/>
        </w:r>
        <w:r>
          <w:rPr>
            <w:b w:val="0"/>
            <w:bCs w:val="0"/>
          </w:rPr>
          <w:instrText xml:space="preserve"> PAGEREF _Toc156825299 \h </w:instrText>
        </w:r>
        <w:r>
          <w:rPr>
            <w:b w:val="0"/>
            <w:bCs w:val="0"/>
          </w:rPr>
          <w:fldChar w:fldCharType="separate"/>
        </w:r>
        <w:r>
          <w:rPr>
            <w:b w:val="0"/>
            <w:b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rPr>
          <w:b w:val="0"/>
          <w:bCs w:val="0"/>
        </w:rPr>
      </w:pPr>
      <w:r>
        <w:rPr>
          <w:rFonts w:ascii="Times New Roman" w:hAnsi="Times New Roman"/>
          <w:b w:val="0"/>
          <w:bCs w:val="0"/>
        </w:rPr>
        <w:fldChar w:fldCharType="end"/>
      </w:r>
      <w:r>
        <w:rPr>
          <w:b w:val="0"/>
          <w:bCs w:val="0"/>
        </w:rPr>
      </w:r>
      <w:r>
        <w:rPr>
          <w:b w:val="0"/>
          <w:bCs w:val="0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27"/>
        <w:numPr>
          <w:ilvl w:val="0"/>
          <w:numId w:val="2"/>
        </w:numPr>
        <w:jc w:val="left"/>
        <w:spacing w:before="71"/>
        <w:tabs>
          <w:tab w:val="left" w:pos="1317" w:leader="none"/>
        </w:tabs>
        <w:rPr>
          <w:b/>
          <w:sz w:val="24"/>
        </w:rPr>
      </w:pPr>
      <w:r>
        <w:rPr>
          <w:b/>
          <w:sz w:val="24"/>
        </w:rPr>
        <w:t xml:space="preserve">ОБЩАЯ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ХАРАКТЕРИСТИКА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РАБОЧЕЙ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ПРОГРАММЫ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 xml:space="preserve">УЧЕБНОЙ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4241"/>
        <w:spacing w:before="41"/>
        <w:rPr>
          <w:b/>
          <w:sz w:val="24"/>
        </w:rPr>
      </w:pPr>
      <w:r>
        <w:rPr>
          <w:b/>
          <w:spacing w:val="-2"/>
          <w:sz w:val="24"/>
        </w:rPr>
        <w:t xml:space="preserve">ДИСЦИПЛИНЫ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2748"/>
        <w:spacing w:before="41"/>
        <w:rPr>
          <w:b/>
          <w:sz w:val="24"/>
        </w:rPr>
      </w:pPr>
      <w:r>
        <w:rPr>
          <w:b/>
          <w:sz w:val="24"/>
        </w:rPr>
        <w:t xml:space="preserve">ОП.04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«ЭЛЕКТРОННАЯ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 xml:space="preserve">ТЕХНИКА»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3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1.1. Цель и место </w:t>
      </w:r>
      <w:bookmarkEnd w:id="0"/>
      <w:r>
        <w:rPr>
          <w:rFonts w:ascii="Times New Roman" w:hAnsi="Times New Roman"/>
        </w:rPr>
        <w:t xml:space="preserve">дисциплины в структуре образовательной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24"/>
        <w:spacing w:before="87"/>
        <w:rPr>
          <w:b w:val="0"/>
          <w:bCs w:val="0"/>
          <w:highlight w:val="none"/>
        </w:rPr>
      </w:pPr>
      <w:r>
        <w:rPr>
          <w:b w:val="0"/>
          <w:bCs w:val="0"/>
        </w:rPr>
        <w:t xml:space="preserve">Цель дисциплины «ОП.04 Электронная техника»: формирование общих и профессиональных компетенций по специальности </w:t>
      </w:r>
      <w:r>
        <w:rPr>
          <w:spacing w:val="-7"/>
        </w:rPr>
        <w:t xml:space="preserve"> </w:t>
      </w:r>
      <w:r>
        <w:t xml:space="preserve">Разработка</w:t>
      </w:r>
      <w:r>
        <w:rPr>
          <w:spacing w:val="-2"/>
        </w:rPr>
        <w:t xml:space="preserve"> </w:t>
      </w:r>
      <w:r>
        <w:t xml:space="preserve">электронных</w:t>
      </w:r>
      <w:r>
        <w:rPr>
          <w:spacing w:val="-1"/>
        </w:rPr>
        <w:t xml:space="preserve"> </w:t>
      </w:r>
      <w:r>
        <w:t xml:space="preserve">устройств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rPr>
          <w:spacing w:val="-2"/>
        </w:rPr>
        <w:t xml:space="preserve">систем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>
        <w:rPr>
          <w:b w:val="0"/>
          <w:bCs w:val="0"/>
          <w:highlight w:val="none"/>
        </w:rPr>
      </w:r>
    </w:p>
    <w:p>
      <w:pPr>
        <w:ind w:firstLine="709"/>
        <w:jc w:val="both"/>
        <w:spacing w:line="276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«ОП.04 Электронная техника» включен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а в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обязательную часть общепрофессионального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цикла образовательной программы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pStyle w:val="934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1.2. Планируемые результаты освоения 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обучающийся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Style w:val="926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3320"/>
        <w:gridCol w:w="5245"/>
      </w:tblGrid>
      <w:tr>
        <w:tblPrEx/>
        <w:trPr>
          <w:trHeight w:val="757"/>
        </w:trPr>
        <w:tc>
          <w:tcPr>
            <w:tcW w:w="903" w:type="dxa"/>
            <w:textDirection w:val="lrTb"/>
            <w:noWrap w:val="false"/>
          </w:tcPr>
          <w:p>
            <w:pPr>
              <w:pStyle w:val="928"/>
              <w:ind w:left="264" w:right="248"/>
              <w:spacing w:line="242" w:lineRule="auto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 xml:space="preserve">Код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  <w:spacing w:val="-5"/>
              </w:rPr>
              <w:t xml:space="preserve">ПК,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pStyle w:val="928"/>
              <w:ind w:left="297"/>
              <w:spacing w:line="231" w:lineRule="exact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 xml:space="preserve">ОК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28"/>
              <w:ind w:left="96" w:right="85"/>
              <w:jc w:val="center"/>
              <w:spacing w:before="25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Уметь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28"/>
              <w:ind w:left="13"/>
              <w:jc w:val="center"/>
              <w:spacing w:before="25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Знать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271"/>
        </w:trPr>
        <w:tc>
          <w:tcPr>
            <w:tcBorders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читать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2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ТБ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рабочем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  <w:r>
              <w:rPr>
                <w:sz w:val="20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монтажные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схемы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месте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эскизы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охраны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технологическое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труда</w:t>
            </w:r>
            <w:r>
              <w:rPr>
                <w:sz w:val="24"/>
              </w:rPr>
              <w:t xml:space="preserve"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охраны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окружающей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оборудование</w:t>
            </w:r>
            <w:r>
              <w:rPr>
                <w:sz w:val="24"/>
              </w:rPr>
              <w:t xml:space="preserve"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контрольно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среды</w:t>
            </w:r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пожарной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измерительную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безопасности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6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аппаратуру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 xml:space="preserve"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технической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приспособления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 xml:space="preserve">эксплуатации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уходаза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8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ind w:left="105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инструменты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рабочим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оборудованием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приспособлениями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vMerge w:val="restart"/>
            <w:textDirection w:val="lrTb"/>
            <w:noWrap w:val="false"/>
          </w:tcPr>
          <w:p>
            <w:pPr>
              <w:pStyle w:val="928"/>
              <w:ind w:left="119"/>
              <w:spacing w:before="70"/>
              <w:rPr>
                <w:b/>
              </w:rPr>
            </w:pPr>
            <w:r>
              <w:rPr>
                <w:b/>
              </w:rPr>
              <w:t xml:space="preserve">ПК </w:t>
            </w:r>
            <w:r>
              <w:rPr>
                <w:b/>
                <w:spacing w:val="-5"/>
              </w:rPr>
              <w:t xml:space="preserve">1.1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vMerge w:val="restart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6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инструментом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оборудование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инструменты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для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навесного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монтажа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навесного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монтажа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1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 xml:space="preserve">базовые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навесного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монтажа</w:t>
            </w:r>
            <w:r>
              <w:rPr>
                <w:b/>
                <w:sz w:val="24"/>
              </w:rPr>
              <w:t xml:space="preserve"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м</w:t>
            </w:r>
            <w:r>
              <w:rPr>
                <w:spacing w:val="-2"/>
                <w:sz w:val="24"/>
              </w:rPr>
              <w:t xml:space="preserve">онтажные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провода</w:t>
            </w:r>
            <w:r>
              <w:rPr>
                <w:sz w:val="24"/>
              </w:rPr>
              <w:t xml:space="preserve"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параметры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проводов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расчёт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оптимального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сечения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параметры</w:t>
            </w:r>
            <w:r>
              <w:rPr>
                <w:spacing w:val="-2"/>
                <w:sz w:val="24"/>
              </w:rPr>
              <w:t xml:space="preserve">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none" w:color="000000" w:sz="4" w:space="0"/>
            </w:tcBorders>
            <w:tcW w:w="90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3320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245" w:type="dxa"/>
            <w:textDirection w:val="lrTb"/>
            <w:noWrap w:val="false"/>
          </w:tcPr>
          <w:p>
            <w:pPr>
              <w:pStyle w:val="928"/>
              <w:ind w:left="110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 xml:space="preserve">обозначения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маркировка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28"/>
        <w:spacing w:line="260" w:lineRule="exact"/>
        <w:rPr>
          <w:sz w:val="24"/>
        </w:rPr>
        <w:sectPr>
          <w:footnotePr/>
          <w:endnotePr/>
          <w:type w:val="nextPage"/>
          <w:pgSz w:w="11910" w:h="16840" w:orient="portrait"/>
          <w:pgMar w:top="1040" w:right="708" w:bottom="1520" w:left="1559" w:header="709" w:footer="709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26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3319"/>
        <w:gridCol w:w="5246"/>
      </w:tblGrid>
      <w:tr>
        <w:tblPrEx/>
        <w:trPr>
          <w:trHeight w:val="652"/>
        </w:trPr>
        <w:tc>
          <w:tcPr>
            <w:tcW w:w="90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10"/>
              <w:spacing w:line="242" w:lineRule="auto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 xml:space="preserve">радиоэлементов</w:t>
            </w:r>
            <w:r>
              <w:rPr>
                <w:spacing w:val="-2"/>
                <w:sz w:val="24"/>
                <w:lang w:val="ru-RU"/>
              </w:rPr>
              <w:t xml:space="preserve">,э</w:t>
            </w:r>
            <w:r>
              <w:rPr>
                <w:spacing w:val="-2"/>
                <w:sz w:val="24"/>
                <w:lang w:val="ru-RU"/>
              </w:rPr>
              <w:t xml:space="preserve">лектронных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приборов,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интегральных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схем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825"/>
        </w:trPr>
        <w:tc>
          <w:tcPr>
            <w:tcW w:w="903" w:type="dxa"/>
            <w:vMerge w:val="restart"/>
            <w:textDirection w:val="lrTb"/>
            <w:noWrap w:val="false"/>
          </w:tcPr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spacing w:before="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ПК1.2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105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организовывать рабочее место</w:t>
            </w:r>
            <w:r>
              <w:rPr>
                <w:spacing w:val="-1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выбирать</w:t>
            </w:r>
            <w:r>
              <w:rPr>
                <w:spacing w:val="-1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приемы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05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10"/>
              <w:spacing w:line="237" w:lineRule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ТБ</w:t>
            </w:r>
            <w:r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ОТ</w:t>
            </w:r>
            <w:r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рабочем </w:t>
            </w:r>
            <w:r>
              <w:rPr>
                <w:spacing w:val="-4"/>
                <w:sz w:val="24"/>
                <w:lang w:val="ru-RU"/>
              </w:rPr>
              <w:t xml:space="preserve">месте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103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105" w:right="33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читать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схемы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различных электронных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приборов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устройств,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их</w:t>
            </w:r>
            <w:r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отдельных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05"/>
              <w:jc w:val="bot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узлов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каскадов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10" w:right="11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организации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рабочего места и выбор приемов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работы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3312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105" w:right="1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осуществить выбор измерительных приборов</w:t>
            </w:r>
            <w:r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оборудования для проведения настройки, регулировки и испытаний электронных приборов и </w:t>
            </w:r>
            <w:r>
              <w:rPr>
                <w:spacing w:val="-2"/>
                <w:sz w:val="24"/>
                <w:lang w:val="ru-RU"/>
              </w:rPr>
              <w:t xml:space="preserve">устройств (руководствуясь</w:t>
            </w:r>
            <w:r>
              <w:rPr>
                <w:spacing w:val="-2"/>
                <w:sz w:val="24"/>
                <w:lang w:val="ru-RU"/>
              </w:rPr>
              <w:t xml:space="preserve">)в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соответствии с техническими условиями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05"/>
              <w:spacing w:line="27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электронные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приборы</w:t>
            </w:r>
            <w:r>
              <w:rPr>
                <w:spacing w:val="-1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 </w:t>
            </w:r>
            <w:r>
              <w:rPr>
                <w:spacing w:val="-2"/>
                <w:sz w:val="24"/>
                <w:lang w:val="ru-RU"/>
              </w:rPr>
              <w:t xml:space="preserve">устройства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10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измерения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653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использовать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контрольно- измерительные приборы, подключать их к </w:t>
            </w:r>
            <w:r>
              <w:rPr>
                <w:spacing w:val="-2"/>
                <w:sz w:val="24"/>
                <w:lang w:val="ru-RU"/>
              </w:rPr>
              <w:t xml:space="preserve">регулируемым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05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 xml:space="preserve">электронным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приборам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устройствам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основные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методы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измерения электрических и радиотехнических величин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823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105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необходимые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28"/>
              <w:ind w:left="105"/>
              <w:spacing w:before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измерения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10"/>
              <w:spacing w:line="261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единицы</w:t>
            </w:r>
            <w:r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  <w:lang w:val="ru-RU"/>
              </w:rPr>
              <w:t xml:space="preserve">измерения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10"/>
              <w:spacing w:line="27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физических величин, погрешности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измерений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</w:tr>
      <w:tr>
        <w:tblPrEx/>
        <w:trPr>
          <w:trHeight w:val="1929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105" w:right="15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снимать показания приборов и составлять по ним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графики,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требуемые</w:t>
            </w:r>
            <w:r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в процессе работы с электронными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приборами и устройствами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10" w:right="31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правила пользования (эксплуатации) контрольно- измерительных приборов и приспособлений и подключения их к </w:t>
            </w:r>
            <w:r>
              <w:rPr>
                <w:sz w:val="24"/>
                <w:lang w:val="ru-RU"/>
              </w:rPr>
              <w:t xml:space="preserve">регулируемым</w:t>
            </w:r>
            <w:r>
              <w:rPr>
                <w:spacing w:val="-15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электронным</w:t>
            </w:r>
            <w:r>
              <w:rPr>
                <w:sz w:val="24"/>
                <w:lang w:val="ru-RU"/>
              </w:rPr>
            </w:r>
            <w:r>
              <w:rPr>
                <w:sz w:val="24"/>
                <w:lang w:val="ru-RU"/>
              </w:rPr>
            </w:r>
          </w:p>
          <w:p>
            <w:pPr>
              <w:pStyle w:val="928"/>
              <w:ind w:left="110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устройствам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012"/>
        </w:trPr>
        <w:tc>
          <w:tcPr>
            <w:tcW w:w="903" w:type="dxa"/>
            <w:vMerge w:val="restart"/>
            <w:textDirection w:val="lrTb"/>
            <w:noWrap w:val="false"/>
          </w:tcPr>
          <w:p>
            <w:pPr>
              <w:pStyle w:val="928"/>
            </w:pPr>
            <w:r/>
            <w:r/>
          </w:p>
          <w:p>
            <w:pPr>
              <w:pStyle w:val="928"/>
            </w:pPr>
            <w:r/>
            <w:r/>
          </w:p>
          <w:p>
            <w:pPr>
              <w:pStyle w:val="928"/>
            </w:pPr>
            <w:r/>
            <w:r/>
          </w:p>
          <w:p>
            <w:pPr>
              <w:pStyle w:val="928"/>
            </w:pPr>
            <w:r/>
            <w:r/>
          </w:p>
          <w:p>
            <w:pPr>
              <w:pStyle w:val="928"/>
            </w:pPr>
            <w:r/>
            <w:r/>
          </w:p>
          <w:p>
            <w:pPr>
              <w:pStyle w:val="928"/>
              <w:spacing w:before="9"/>
            </w:pPr>
            <w:r/>
            <w:r/>
          </w:p>
          <w:p>
            <w:pPr>
              <w:pStyle w:val="928"/>
              <w:ind w:left="148"/>
              <w:rPr>
                <w:b/>
              </w:rPr>
            </w:pPr>
            <w:r>
              <w:rPr>
                <w:b/>
              </w:rPr>
              <w:t xml:space="preserve">ОК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 xml:space="preserve">01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96" w:right="81"/>
              <w:jc w:val="center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распознавать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задачу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 проблему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96" w:right="95"/>
              <w:jc w:val="center"/>
              <w:spacing w:line="250" w:lineRule="exact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профессиональном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 социальном </w:t>
            </w:r>
            <w:r>
              <w:rPr>
                <w:lang w:val="ru-RU"/>
              </w:rPr>
              <w:t xml:space="preserve">контексте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3" w:right="1"/>
              <w:jc w:val="center"/>
              <w:spacing w:before="125"/>
              <w:rPr>
                <w:lang w:val="ru-RU"/>
              </w:rPr>
            </w:pPr>
            <w:r>
              <w:rPr>
                <w:lang w:val="ru-RU"/>
              </w:rPr>
              <w:t xml:space="preserve">актуальный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профессиональный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социальный контекст, в котором приходится работать и жить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267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96" w:right="95"/>
              <w:jc w:val="center"/>
              <w:spacing w:before="251"/>
              <w:rPr>
                <w:lang w:val="ru-RU"/>
              </w:rPr>
            </w:pPr>
            <w:r>
              <w:rPr>
                <w:lang w:val="ru-RU"/>
              </w:rPr>
              <w:t xml:space="preserve">анализировать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задачу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и/или проблему и выделять её составные части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403" w:right="393" w:hanging="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основные источники информации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ресурсы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для решения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задач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проблем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</w:t>
            </w:r>
            <w:r>
              <w:rPr>
                <w:lang w:val="ru-RU"/>
              </w:rPr>
              <w:t xml:space="preserve">профессиональном</w:t>
            </w:r>
            <w:r>
              <w:rPr>
                <w:lang w:val="ru-RU"/>
              </w:rPr>
              <w:t xml:space="preserve"> и/или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3" w:right="8"/>
              <w:jc w:val="center"/>
              <w:spacing w:line="238" w:lineRule="exact"/>
            </w:pPr>
            <w:r>
              <w:t xml:space="preserve">социальном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контексте</w:t>
            </w:r>
            <w:r/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96" w:right="88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владеть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актуальными методами работы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профессиональной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96" w:right="89"/>
              <w:jc w:val="center"/>
              <w:spacing w:line="238" w:lineRule="exact"/>
            </w:pPr>
            <w:r>
              <w:t xml:space="preserve">смежных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сферах</w:t>
            </w:r>
            <w:r/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249" w:right="246" w:firstLine="6"/>
              <w:jc w:val="center"/>
              <w:spacing w:before="121"/>
              <w:rPr>
                <w:lang w:val="ru-RU"/>
              </w:rPr>
            </w:pPr>
            <w:r>
              <w:rPr>
                <w:lang w:val="ru-RU"/>
              </w:rPr>
              <w:t xml:space="preserve">методы работы в профессиональной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смежных </w:t>
            </w:r>
            <w:r>
              <w:rPr>
                <w:spacing w:val="-2"/>
                <w:lang w:val="ru-RU"/>
              </w:rPr>
              <w:t xml:space="preserve">сферах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253"/>
        </w:trPr>
        <w:tc>
          <w:tcPr>
            <w:tcW w:w="903" w:type="dxa"/>
            <w:textDirection w:val="lrTb"/>
            <w:noWrap w:val="false"/>
          </w:tcPr>
          <w:p>
            <w:pPr>
              <w:pStyle w:val="928"/>
              <w:ind w:left="148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319" w:type="dxa"/>
            <w:textDirection w:val="lrTb"/>
            <w:noWrap w:val="false"/>
          </w:tcPr>
          <w:p>
            <w:pPr>
              <w:pStyle w:val="928"/>
              <w:ind w:left="311"/>
              <w:spacing w:line="234" w:lineRule="exact"/>
            </w:pPr>
            <w:r>
              <w:t xml:space="preserve">определять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необходимые</w:t>
            </w:r>
            <w:r/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928"/>
              <w:ind w:left="163"/>
              <w:spacing w:line="234" w:lineRule="exact"/>
            </w:pPr>
            <w:r>
              <w:t xml:space="preserve">номенклатура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информационных</w:t>
            </w:r>
            <w:r/>
          </w:p>
        </w:tc>
      </w:tr>
    </w:tbl>
    <w:p>
      <w:pPr>
        <w:pStyle w:val="928"/>
        <w:spacing w:line="234" w:lineRule="exact"/>
        <w:sectPr>
          <w:footnotePr/>
          <w:endnotePr/>
          <w:type w:val="continuous"/>
          <w:pgSz w:w="11910" w:h="16840" w:orient="portrait"/>
          <w:pgMar w:top="1100" w:right="708" w:bottom="1520" w:left="1559" w:header="709" w:footer="709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3320"/>
        <w:gridCol w:w="5245"/>
      </w:tblGrid>
      <w:tr>
        <w:tblPrEx/>
        <w:trPr>
          <w:trHeight w:val="508"/>
        </w:trPr>
        <w:tc>
          <w:tcPr>
            <w:tcW w:w="903" w:type="dxa"/>
            <w:vMerge w:val="restart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28"/>
              <w:ind w:left="383"/>
              <w:spacing w:line="249" w:lineRule="exact"/>
            </w:pPr>
            <w:r>
              <w:t xml:space="preserve">источники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информации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28"/>
              <w:ind w:left="13" w:right="13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источников,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применяемых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10"/>
                <w:lang w:val="ru-RU"/>
              </w:rPr>
              <w:t xml:space="preserve">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3" w:right="12"/>
              <w:jc w:val="center"/>
              <w:spacing w:before="1"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профессиональной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516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28"/>
              <w:spacing w:before="122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29" w:right="123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планировать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процесс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поиска; </w:t>
            </w:r>
            <w:r>
              <w:rPr>
                <w:spacing w:val="-2"/>
                <w:lang w:val="ru-RU"/>
              </w:rPr>
              <w:t xml:space="preserve">структурировать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получаемую информацию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28"/>
              <w:ind w:left="144" w:right="140" w:firstLine="6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порядок применения современные средств и устройств информатизации в </w:t>
            </w:r>
            <w:r>
              <w:rPr>
                <w:spacing w:val="-2"/>
                <w:lang w:val="ru-RU"/>
              </w:rPr>
              <w:t xml:space="preserve">профессиональной </w:t>
            </w:r>
            <w:r>
              <w:rPr>
                <w:spacing w:val="-2"/>
                <w:lang w:val="ru-RU"/>
              </w:rPr>
              <w:t xml:space="preserve">деятельности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том числе с использованием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3" w:right="6"/>
              <w:jc w:val="center"/>
              <w:spacing w:line="236" w:lineRule="exact"/>
            </w:pPr>
            <w:r>
              <w:t xml:space="preserve">цифровых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средств</w:t>
            </w:r>
            <w:r/>
          </w:p>
        </w:tc>
      </w:tr>
      <w:tr>
        <w:tblPrEx/>
        <w:trPr>
          <w:trHeight w:val="1267"/>
        </w:trPr>
        <w:tc>
          <w:tcPr>
            <w:tcW w:w="903" w:type="dxa"/>
            <w:vMerge w:val="restart"/>
            <w:textDirection w:val="lrTb"/>
            <w:noWrap w:val="false"/>
          </w:tcPr>
          <w:p>
            <w:pPr>
              <w:pStyle w:val="928"/>
            </w:pPr>
            <w:r/>
            <w:r/>
          </w:p>
          <w:p>
            <w:pPr>
              <w:pStyle w:val="928"/>
            </w:pPr>
            <w:r/>
            <w:r/>
          </w:p>
          <w:p>
            <w:pPr>
              <w:pStyle w:val="928"/>
              <w:spacing w:before="130"/>
            </w:pPr>
            <w:r/>
            <w:r/>
          </w:p>
          <w:p>
            <w:pPr>
              <w:pStyle w:val="928"/>
              <w:ind w:left="148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 xml:space="preserve">03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28"/>
              <w:ind w:left="330" w:right="32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определять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актуальность </w:t>
            </w:r>
            <w:r>
              <w:rPr>
                <w:spacing w:val="-2"/>
                <w:lang w:val="ru-RU"/>
              </w:rPr>
              <w:t xml:space="preserve">нормативно-правовой </w:t>
            </w:r>
            <w:r>
              <w:rPr>
                <w:lang w:val="ru-RU"/>
              </w:rPr>
              <w:t xml:space="preserve">документации </w:t>
            </w:r>
            <w:r>
              <w:rPr>
                <w:lang w:val="ru-RU"/>
              </w:rPr>
              <w:t xml:space="preserve">в</w:t>
            </w:r>
            <w:r>
              <w:rPr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профессиональной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96" w:right="94"/>
              <w:jc w:val="center"/>
              <w:spacing w:line="238" w:lineRule="exact"/>
            </w:pPr>
            <w:r>
              <w:rPr>
                <w:spacing w:val="-2"/>
              </w:rPr>
              <w:t xml:space="preserve">деятельности</w:t>
            </w:r>
            <w:r/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28"/>
              <w:ind w:left="566" w:right="563"/>
              <w:jc w:val="center"/>
              <w:spacing w:before="250"/>
              <w:rPr>
                <w:lang w:val="ru-RU"/>
              </w:rPr>
            </w:pPr>
            <w:r>
              <w:rPr>
                <w:lang w:val="ru-RU"/>
              </w:rPr>
              <w:t xml:space="preserve">содержание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актуальной </w:t>
            </w:r>
            <w:r>
              <w:rPr>
                <w:spacing w:val="-2"/>
                <w:lang w:val="ru-RU"/>
              </w:rPr>
              <w:t xml:space="preserve">нормативно-правовой документации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90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  <w:r>
              <w:rPr>
                <w:sz w:val="2"/>
                <w:szCs w:val="2"/>
                <w:lang w:val="ru-RU"/>
              </w:rPr>
            </w:r>
          </w:p>
        </w:tc>
        <w:tc>
          <w:tcPr>
            <w:tcW w:w="3320" w:type="dxa"/>
            <w:textDirection w:val="lrTb"/>
            <w:noWrap w:val="false"/>
          </w:tcPr>
          <w:p>
            <w:pPr>
              <w:pStyle w:val="928"/>
              <w:ind w:left="96" w:right="87"/>
              <w:jc w:val="center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применять современную научную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профессиональную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96" w:right="92"/>
              <w:jc w:val="center"/>
              <w:spacing w:line="236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терминологию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928"/>
              <w:ind w:left="124" w:right="114" w:firstLine="470"/>
              <w:spacing w:before="123"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современная научная и профессиональная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терминология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ind w:firstLine="709"/>
        <w:jc w:val="both"/>
        <w:spacing w:line="276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</w:rPr>
      </w:r>
    </w:p>
    <w:p>
      <w:pPr>
        <w:pStyle w:val="924"/>
        <w:spacing w:before="87"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924"/>
        <w:spacing w:before="87"/>
        <w:rPr>
          <w:b w:val="0"/>
          <w:bCs w:val="0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  <w:r>
        <w:rPr>
          <w:b w:val="0"/>
          <w:bCs w:val="0"/>
        </w:rPr>
      </w:r>
    </w:p>
    <w:p>
      <w:pPr>
        <w:pStyle w:val="928"/>
        <w:spacing w:line="258" w:lineRule="exact"/>
        <w:rPr>
          <w:sz w:val="24"/>
        </w:rPr>
        <w:sectPr>
          <w:footnotePr/>
          <w:endnotePr/>
          <w:type w:val="nextPage"/>
          <w:pgSz w:w="11910" w:h="16840" w:orient="portrait"/>
          <w:pgMar w:top="1040" w:right="708" w:bottom="1774" w:left="1559" w:header="0" w:footer="1331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28"/>
        <w:rPr>
          <w:sz w:val="20"/>
        </w:rPr>
        <w:sectPr>
          <w:footnotePr/>
          <w:endnotePr/>
          <w:type w:val="continuous"/>
          <w:pgSz w:w="11910" w:h="16840" w:orient="portrait"/>
          <w:pgMar w:top="1100" w:right="708" w:bottom="1872" w:left="1559" w:header="0" w:footer="1331" w:gutter="0"/>
          <w:cols w:num="1" w:sep="0" w:space="720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28"/>
        <w:sectPr>
          <w:footnotePr/>
          <w:endnotePr/>
          <w:type w:val="continuous"/>
          <w:pgSz w:w="11910" w:h="16840" w:orient="portrait"/>
          <w:pgMar w:top="1100" w:right="708" w:bottom="1520" w:left="1559" w:header="0" w:footer="1331" w:gutter="0"/>
          <w:cols w:num="1" w:sep="0" w:space="720" w:equalWidth="1"/>
          <w:docGrid w:linePitch="360"/>
        </w:sectPr>
      </w:pPr>
      <w:r/>
      <w:r/>
    </w:p>
    <w:p>
      <w:pPr>
        <w:pStyle w:val="93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4"/>
        <w:rPr>
          <w:rFonts w:ascii="Times New Roman" w:hAnsi="Times New Roman"/>
          <w:highlight w:val="none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  <w:highlight w:val="none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16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практ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форме диф.зачета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3258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7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16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pStyle w:val="934"/>
        <w:rPr>
          <w:rFonts w:ascii="Times New Roman" w:hAnsi="Times New Roman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924"/>
        <w:spacing w:before="15" w:after="1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934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24"/>
        <w:spacing w:before="10" w:after="1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9550"/>
        <w:gridCol w:w="1843"/>
        <w:gridCol w:w="1843"/>
      </w:tblGrid>
      <w:tr>
        <w:tblPrEx/>
        <w:trPr>
          <w:trHeight w:val="2236"/>
        </w:trPr>
        <w:tc>
          <w:tcPr>
            <w:tcW w:w="1757" w:type="dxa"/>
            <w:textDirection w:val="lrTb"/>
            <w:noWrap w:val="false"/>
          </w:tcPr>
          <w:p>
            <w:pPr>
              <w:pStyle w:val="928"/>
              <w:ind w:left="143"/>
              <w:spacing w:before="1" w:line="273" w:lineRule="auto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тем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2894" w:hanging="2785"/>
              <w:jc w:val="center"/>
              <w:spacing w:before="1" w:line="273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79" w:right="80"/>
              <w:jc w:val="center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Объем,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акад</w:t>
            </w:r>
            <w:r>
              <w:rPr>
                <w:b/>
                <w:lang w:val="ru-RU"/>
              </w:rPr>
              <w:t xml:space="preserve">.ч</w:t>
            </w:r>
            <w:r>
              <w:rPr>
                <w:b/>
                <w:lang w:val="ru-RU"/>
              </w:rPr>
              <w:t xml:space="preserve">/ в том числе в </w:t>
            </w:r>
            <w:r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r>
              <w:rPr>
                <w:b/>
                <w:spacing w:val="-2"/>
                <w:lang w:val="ru-RU"/>
              </w:rPr>
              <w:t xml:space="preserve">акад.ч</w:t>
            </w:r>
            <w:r>
              <w:rPr>
                <w:b/>
                <w:spacing w:val="-2"/>
                <w:lang w:val="ru-RU"/>
              </w:rPr>
              <w:t xml:space="preserve">.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292" w:right="277" w:firstLine="5"/>
              <w:jc w:val="center"/>
              <w:spacing w:before="1" w:line="276" w:lineRule="auto"/>
              <w:rPr>
                <w:b/>
                <w:lang w:val="ru-RU"/>
              </w:rPr>
            </w:pPr>
            <w:r>
              <w:rPr>
                <w:b/>
                <w:spacing w:val="-4"/>
                <w:lang w:val="ru-RU"/>
              </w:rPr>
              <w:t xml:space="preserve">Коды </w:t>
            </w:r>
            <w:r>
              <w:rPr>
                <w:b/>
                <w:spacing w:val="-2"/>
                <w:lang w:val="ru-RU"/>
              </w:rPr>
              <w:t xml:space="preserve">компетенций, формированию которых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133" w:right="114"/>
              <w:jc w:val="center"/>
              <w:spacing w:line="276" w:lineRule="auto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способствует элемент программы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</w:tr>
      <w:tr>
        <w:tblPrEx/>
        <w:trPr>
          <w:trHeight w:val="489"/>
        </w:trPr>
        <w:tc>
          <w:tcPr>
            <w:tcW w:w="1757" w:type="dxa"/>
            <w:textDirection w:val="lrTb"/>
            <w:noWrap w:val="false"/>
          </w:tcPr>
          <w:p>
            <w:pPr>
              <w:pStyle w:val="928"/>
              <w:ind w:left="110"/>
              <w:spacing w:line="250" w:lineRule="exact"/>
              <w:rPr>
                <w:b/>
              </w:rPr>
            </w:pPr>
            <w:r>
              <w:rPr>
                <w:b/>
                <w:spacing w:val="-10"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50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2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05"/>
              <w:spacing w:line="250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10"/>
              <w:spacing w:line="250" w:lineRule="exact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 xml:space="preserve">4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493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10"/>
              <w:spacing w:line="249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1.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Физические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основы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полупроводниковых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приборов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right="785"/>
              <w:jc w:val="right"/>
              <w:spacing w:line="249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249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28"/>
              <w:ind w:left="110" w:right="77"/>
              <w:rPr>
                <w:lang w:val="ru-RU"/>
              </w:rPr>
            </w:pPr>
            <w:r>
              <w:rPr>
                <w:b/>
                <w:lang w:val="ru-RU"/>
              </w:rPr>
              <w:t xml:space="preserve">Тема 1.1 </w:t>
            </w:r>
            <w:r>
              <w:rPr>
                <w:spacing w:val="-2"/>
                <w:lang w:val="ru-RU"/>
              </w:rPr>
              <w:t xml:space="preserve">Электрофизиче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ские</w:t>
            </w:r>
            <w:r>
              <w:rPr>
                <w:lang w:val="ru-RU"/>
              </w:rPr>
              <w:t xml:space="preserve"> свойства </w:t>
            </w:r>
            <w:r>
              <w:rPr>
                <w:spacing w:val="-2"/>
                <w:lang w:val="ru-RU"/>
              </w:rPr>
              <w:t xml:space="preserve">полупроводник </w:t>
            </w:r>
            <w:r>
              <w:rPr>
                <w:spacing w:val="-6"/>
                <w:lang w:val="ru-RU"/>
              </w:rPr>
              <w:t xml:space="preserve">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30" w:lineRule="exact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right="785"/>
              <w:jc w:val="right"/>
              <w:spacing w:line="230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771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jc w:val="both"/>
              <w:spacing w:line="249" w:lineRule="exact"/>
              <w:rPr>
                <w:b/>
                <w:lang w:val="ru-RU"/>
              </w:rPr>
            </w:pPr>
            <w:r>
              <w:rPr>
                <w:lang w:val="ru-RU"/>
              </w:rPr>
              <w:t xml:space="preserve">Техника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безопасности</w:t>
            </w:r>
            <w:r>
              <w:rPr>
                <w:b/>
                <w:spacing w:val="-2"/>
                <w:lang w:val="ru-RU"/>
              </w:rPr>
              <w:t xml:space="preserve">.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105" w:right="103"/>
              <w:jc w:val="both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Зонная теория твердого тела. Зонные диаграммы диэлектрика, полупроводника, проводника. Энергетические диаграммы состояния электрона в твердом теле.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Электрофизические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свойства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полупроводников.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 w:right="185" w:firstLine="57"/>
              <w:rPr>
                <w:lang w:val="ru-RU"/>
              </w:rPr>
            </w:pPr>
            <w:r>
              <w:rPr>
                <w:lang w:val="ru-RU"/>
              </w:rPr>
              <w:t xml:space="preserve">Внутренняя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структура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полупроводника.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Понятие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ковалентной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связи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ее </w:t>
            </w:r>
            <w:r>
              <w:rPr>
                <w:spacing w:val="-2"/>
                <w:lang w:val="ru-RU"/>
              </w:rPr>
              <w:t xml:space="preserve">особенность.</w:t>
            </w:r>
            <w:r>
              <w:rPr>
                <w:lang w:val="ru-RU"/>
              </w:rPr>
              <w:t xml:space="preserve">Собственная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примесная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проводимость.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Свободные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носители заряда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в полупроводнике понятия дырки. Получение примесной проводимости. Виды примесей, зависимость проводимости примесных полупроводников от температуры.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 w:right="158" w:firstLine="57"/>
              <w:jc w:val="both"/>
              <w:spacing w:line="250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spacing w:before="12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right="785"/>
              <w:jc w:val="righ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8" w:right="114"/>
              <w:jc w:val="center"/>
              <w:spacing w:before="2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32" w:right="114"/>
              <w:jc w:val="center"/>
              <w:spacing w:line="251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1.1</w:t>
            </w:r>
            <w:r/>
          </w:p>
          <w:p>
            <w:pPr>
              <w:pStyle w:val="928"/>
              <w:ind w:left="132" w:right="114"/>
              <w:jc w:val="center"/>
              <w:spacing w:before="1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1.2</w:t>
            </w:r>
            <w:r/>
          </w:p>
        </w:tc>
      </w:tr>
      <w:tr>
        <w:tblPrEx/>
        <w:trPr>
          <w:trHeight w:val="494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28"/>
              <w:ind w:left="110" w:right="77"/>
              <w:spacing w:line="242" w:lineRule="auto"/>
            </w:pPr>
            <w:r>
              <w:rPr>
                <w:b/>
                <w:lang w:val="ru-RU"/>
              </w:rPr>
              <w:t xml:space="preserve">Тема 1.2. </w:t>
            </w:r>
            <w:r>
              <w:rPr>
                <w:lang w:val="ru-RU"/>
              </w:rPr>
              <w:t xml:space="preserve">Контактные и </w:t>
            </w:r>
            <w:r>
              <w:rPr>
                <w:spacing w:val="-2"/>
                <w:lang w:val="ru-RU"/>
              </w:rPr>
              <w:t xml:space="preserve">поверхностные </w:t>
            </w:r>
            <w:r>
              <w:rPr>
                <w:lang w:val="ru-RU"/>
              </w:rPr>
              <w:t xml:space="preserve">явления </w:t>
            </w:r>
            <w:r>
              <w:rPr>
                <w:lang w:val="ru-RU"/>
              </w:rPr>
              <w:t xml:space="preserve">в </w:t>
            </w:r>
            <w:r>
              <w:rPr>
                <w:spacing w:val="-2"/>
              </w:rPr>
              <w:t xml:space="preserve">полупроводник</w:t>
            </w:r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 xml:space="preserve">ах</w:t>
            </w:r>
            <w:r/>
          </w:p>
          <w:p>
            <w:pPr>
              <w:pStyle w:val="928"/>
              <w:ind w:left="110"/>
              <w:spacing w:before="3" w:line="237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right="785"/>
              <w:jc w:val="right"/>
              <w:spacing w:line="244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37" w:lineRule="auto"/>
            </w:pPr>
            <w:r>
              <w:rPr>
                <w:lang w:val="ru-RU"/>
              </w:rPr>
              <w:t xml:space="preserve">Электронно-дырочный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переход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его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свойства.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Вольтамперная характеристика (ВАХ) р-</w:t>
            </w:r>
            <w:r>
              <w:t xml:space="preserve">n</w:t>
            </w:r>
            <w:r>
              <w:rPr>
                <w:lang w:val="ru-RU"/>
              </w:rPr>
              <w:t xml:space="preserve"> перехода. </w:t>
            </w:r>
            <w:r>
              <w:rPr>
                <w:lang w:val="ru-RU"/>
              </w:rPr>
              <w:t xml:space="preserve">Понятие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пробоя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р-</w:t>
            </w:r>
            <w:r>
              <w:t xml:space="preserve">n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перехода.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пробоя.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Температурные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частотные свойства р-</w:t>
            </w:r>
            <w:r>
              <w:t xml:space="preserve">n</w:t>
            </w:r>
            <w:r>
              <w:rPr>
                <w:lang w:val="ru-RU"/>
              </w:rPr>
              <w:t xml:space="preserve"> перехода. </w:t>
            </w:r>
            <w:r>
              <w:t xml:space="preserve">Влияние</w:t>
            </w:r>
            <w:r>
              <w:t xml:space="preserve"> </w:t>
            </w:r>
            <w:r>
              <w:t xml:space="preserve">температуры</w:t>
            </w:r>
            <w:r>
              <w:t xml:space="preserve"> </w:t>
            </w:r>
            <w:r>
              <w:t xml:space="preserve">на</w:t>
            </w:r>
            <w:r>
              <w:t xml:space="preserve"> ВАХ р-n </w:t>
            </w:r>
            <w:r>
              <w:t xml:space="preserve">перехода</w:t>
            </w:r>
            <w:r/>
          </w:p>
          <w:p>
            <w:pPr>
              <w:pStyle w:val="928"/>
              <w:ind w:left="105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right="785"/>
              <w:jc w:val="right"/>
              <w:spacing w:before="125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30" w:right="114"/>
              <w:jc w:val="center"/>
              <w:spacing w:line="24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8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/>
          </w:p>
          <w:p>
            <w:pPr>
              <w:pStyle w:val="928"/>
              <w:ind w:left="132" w:right="114"/>
              <w:jc w:val="center"/>
              <w:spacing w:before="2" w:line="238" w:lineRule="exact"/>
              <w:rPr>
                <w:spacing w:val="-5"/>
                <w:highlight w:val="none"/>
              </w:rPr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1.1</w:t>
            </w:r>
            <w:r>
              <w:rPr>
                <w:spacing w:val="-5"/>
                <w:highlight w:val="none"/>
              </w:rPr>
            </w:r>
          </w:p>
          <w:p>
            <w:pPr>
              <w:pStyle w:val="928"/>
              <w:ind w:left="132" w:right="114"/>
              <w:jc w:val="center"/>
              <w:spacing w:before="2" w:line="238" w:lineRule="exact"/>
            </w:pPr>
            <w:r>
              <w:rPr>
                <w:spacing w:val="-5"/>
                <w:highlight w:val="none"/>
              </w:rPr>
            </w:r>
            <w:r>
              <w:rPr>
                <w:spacing w:val="-2"/>
              </w:rPr>
              <w:t xml:space="preserve">ПК1.2</w:t>
            </w:r>
            <w:r>
              <w:rPr>
                <w:spacing w:val="-5"/>
                <w:highlight w:val="none"/>
              </w:rPr>
            </w:r>
            <w:r/>
          </w:p>
        </w:tc>
      </w:tr>
    </w:tbl>
    <w:p>
      <w:pPr>
        <w:pStyle w:val="928"/>
        <w:spacing w:line="238" w:lineRule="exact"/>
        <w:sectPr>
          <w:footerReference w:type="default" r:id="rId9"/>
          <w:footnotePr/>
          <w:endnotePr/>
          <w:type w:val="nextPage"/>
          <w:pgSz w:w="16840" w:h="11910" w:orient="landscape"/>
          <w:pgMar w:top="1260" w:right="992" w:bottom="152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9550"/>
        <w:gridCol w:w="1843"/>
        <w:gridCol w:w="1843"/>
      </w:tblGrid>
      <w:tr>
        <w:tblPrEx/>
        <w:trPr>
          <w:trHeight w:val="493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2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Полупроводниковые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  <w:spacing w:val="-2"/>
              </w:rPr>
              <w:t xml:space="preserve">приборы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0" w:right="80"/>
              <w:jc w:val="center"/>
              <w:spacing w:before="1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489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28"/>
              <w:ind w:left="143" w:right="131" w:hanging="2"/>
              <w:jc w:val="center"/>
              <w:spacing w:before="1" w:line="273" w:lineRule="auto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2.1 </w:t>
            </w:r>
            <w:r>
              <w:rPr>
                <w:b/>
                <w:spacing w:val="-2"/>
              </w:rPr>
              <w:t xml:space="preserve">Полупроводни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ковые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диоды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0" w:right="80"/>
              <w:jc w:val="center"/>
              <w:spacing w:line="244" w:lineRule="exact"/>
            </w:pPr>
            <w:r>
              <w:rPr>
                <w:spacing w:val="-5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1267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Общие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сведения.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типы.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Классификация,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маркировка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основных типов полупроводниковых диодов.</w:t>
            </w:r>
            <w:r>
              <w:rPr>
                <w:lang w:val="ru-RU"/>
              </w:rPr>
            </w:r>
          </w:p>
          <w:p>
            <w:pPr>
              <w:pStyle w:val="928"/>
              <w:ind w:left="105" w:right="104"/>
              <w:jc w:val="both"/>
            </w:pPr>
            <w:r>
              <w:rPr>
                <w:lang w:val="ru-RU"/>
              </w:rPr>
            </w:r>
            <w:r>
              <w:rPr>
                <w:lang w:val="ru-RU"/>
              </w:rPr>
              <w:t xml:space="preserve">Характеристики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параметры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выпрямительных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диодов,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стабилитронов, варикапов. </w:t>
            </w:r>
            <w:r>
              <w:t xml:space="preserve">Условные</w:t>
            </w:r>
            <w:r>
              <w:t xml:space="preserve"> </w:t>
            </w:r>
            <w:r>
              <w:t xml:space="preserve">обозначения</w:t>
            </w:r>
            <w:r>
              <w:t xml:space="preserve">. </w:t>
            </w:r>
            <w:r>
              <w:t xml:space="preserve">Принцип</w:t>
            </w:r>
            <w:r>
              <w:t xml:space="preserve"> </w:t>
            </w:r>
            <w:r>
              <w:t xml:space="preserve">действия. </w:t>
            </w:r>
            <w:r>
              <w:rPr>
                <w:lang w:val="ru-RU"/>
              </w:rPr>
              <w:t xml:space="preserve">Диоды </w:t>
            </w:r>
            <w:r>
              <w:rPr>
                <w:lang w:val="ru-RU"/>
              </w:rPr>
              <w:t xml:space="preserve">Шотки</w:t>
            </w:r>
            <w:r>
              <w:rPr>
                <w:lang w:val="ru-RU"/>
              </w:rPr>
              <w:t xml:space="preserve">. Характеристики и параметры импульсивных, высокочастотных (ВЧ) и сверхвысокочастотных (СВЧ) диодов, туннельных диоды. </w:t>
            </w:r>
            <w:r>
              <w:t xml:space="preserve">Диоды</w:t>
            </w:r>
            <w:r>
              <w:t xml:space="preserve"> </w:t>
            </w:r>
            <w:r>
              <w:t xml:space="preserve">Ганна</w:t>
            </w:r>
            <w:r>
              <w:t xml:space="preserve">. </w:t>
            </w:r>
            <w:r>
              <w:t xml:space="preserve">Области</w:t>
            </w:r>
            <w:r>
              <w:t xml:space="preserve"> </w:t>
            </w:r>
            <w:r>
              <w:t xml:space="preserve">применения</w:t>
            </w:r>
            <w:r/>
          </w:p>
          <w:p>
            <w:pPr>
              <w:pStyle w:val="928"/>
              <w:ind w:left="105"/>
              <w:spacing w:line="242" w:lineRule="auto"/>
            </w:pPr>
            <w:r/>
            <w:r/>
          </w:p>
          <w:p>
            <w:pPr>
              <w:pStyle w:val="928"/>
              <w:ind w:left="105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before="12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8" w:right="114"/>
              <w:jc w:val="center"/>
              <w:spacing w:before="1"/>
              <w:rPr>
                <w:spacing w:val="-5"/>
                <w:highlight w:val="none"/>
              </w:rPr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>
              <w:rPr>
                <w:spacing w:val="-5"/>
                <w:highlight w:val="none"/>
              </w:rPr>
            </w:r>
          </w:p>
          <w:p>
            <w:pPr>
              <w:pStyle w:val="928"/>
              <w:ind w:left="128" w:right="114"/>
              <w:jc w:val="center"/>
              <w:spacing w:before="1"/>
            </w:pPr>
            <w:r>
              <w:rPr>
                <w:spacing w:val="-5"/>
                <w:highlight w:val="none"/>
              </w:rPr>
              <w:t xml:space="preserve">ОК 03</w:t>
            </w:r>
            <w:r>
              <w:rPr>
                <w:spacing w:val="-5"/>
                <w:highlight w:val="none"/>
              </w:rPr>
            </w:r>
            <w:r/>
          </w:p>
          <w:p>
            <w:pPr>
              <w:pStyle w:val="928"/>
              <w:ind w:left="130" w:right="114"/>
              <w:jc w:val="center"/>
              <w:spacing w:before="1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268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 w:line="248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before="1" w:line="248" w:lineRule="exact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4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508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49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</w:t>
            </w:r>
            <w:r>
              <w:rPr>
                <w:b/>
                <w:spacing w:val="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выпрямительных</w:t>
            </w:r>
            <w:r>
              <w:rPr>
                <w:spacing w:val="8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диодов.</w:t>
            </w:r>
            <w:r>
              <w:rPr>
                <w:spacing w:val="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Снятие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/>
              <w:spacing w:before="1" w:line="238" w:lineRule="exact"/>
              <w:rPr>
                <w:lang w:val="ru-RU"/>
              </w:rPr>
            </w:pPr>
            <w:r>
              <w:rPr>
                <w:lang w:val="ru-RU"/>
              </w:rPr>
              <w:t xml:space="preserve">вольтамперной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характеристики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выпрямительных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диодов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before="121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3" w:right="116"/>
              <w:jc w:val="center"/>
              <w:spacing w:before="1" w:line="238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</w:tc>
      </w:tr>
    </w:tbl>
    <w:p>
      <w:pPr>
        <w:pStyle w:val="928"/>
        <w:spacing w:line="238" w:lineRule="exact"/>
        <w:sectPr>
          <w:footnotePr/>
          <w:endnotePr/>
          <w:type w:val="continuous"/>
          <w:pgSz w:w="16840" w:h="11910" w:orient="landscape"/>
          <w:pgMar w:top="820" w:right="992" w:bottom="152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9550"/>
        <w:gridCol w:w="1843"/>
        <w:gridCol w:w="1843"/>
      </w:tblGrid>
      <w:tr>
        <w:tblPrEx/>
        <w:trPr>
          <w:trHeight w:val="1516"/>
        </w:trPr>
        <w:tc>
          <w:tcPr>
            <w:tcBorders>
              <w:top w:val="none" w:color="000000" w:sz="4" w:space="0"/>
            </w:tcBorders>
            <w:tcW w:w="1757" w:type="dxa"/>
            <w:vMerge w:val="restart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 w:right="96"/>
              <w:spacing w:line="242" w:lineRule="auto"/>
              <w:tabs>
                <w:tab w:val="left" w:pos="1813" w:leader="none"/>
                <w:tab w:val="left" w:pos="2762" w:leader="none"/>
                <w:tab w:val="left" w:pos="3163" w:leader="none"/>
                <w:tab w:val="left" w:pos="4765" w:leader="none"/>
                <w:tab w:val="left" w:pos="6386" w:leader="none"/>
              </w:tabs>
              <w:rPr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Лабораторная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2"/>
                <w:lang w:val="ru-RU"/>
              </w:rPr>
              <w:t xml:space="preserve">работа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10"/>
                <w:lang w:val="ru-RU"/>
              </w:rPr>
              <w:t xml:space="preserve">2</w:t>
            </w:r>
            <w:r>
              <w:rPr>
                <w:b/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Исследование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стабилитрона.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Снятие </w:t>
            </w:r>
            <w:r>
              <w:rPr>
                <w:lang w:val="ru-RU"/>
              </w:rPr>
              <w:t xml:space="preserve">вольтамперной характеристики стабилитрона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24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24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128" w:right="114"/>
              <w:jc w:val="center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9" w:right="114"/>
              <w:jc w:val="center"/>
              <w:spacing w:before="1"/>
            </w:pPr>
            <w:r>
              <w:rPr>
                <w:spacing w:val="-2"/>
              </w:rPr>
              <w:t xml:space="preserve">ПК.1.1.</w:t>
            </w:r>
            <w:r/>
          </w:p>
        </w:tc>
      </w:tr>
      <w:tr>
        <w:tblPrEx/>
        <w:trPr>
          <w:trHeight w:val="401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28"/>
              <w:ind w:left="235" w:firstLine="225"/>
              <w:spacing w:before="5" w:line="273" w:lineRule="auto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2.2 </w:t>
            </w:r>
            <w:r>
              <w:rPr>
                <w:b/>
                <w:spacing w:val="-2"/>
              </w:rPr>
              <w:t xml:space="preserve">Биполярные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транзисторы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0" w:right="114"/>
              <w:jc w:val="center"/>
              <w:spacing w:before="250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30" w:right="114"/>
              <w:jc w:val="center"/>
              <w:spacing w:before="2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30" w:right="114"/>
              <w:jc w:val="center"/>
              <w:spacing w:line="252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1771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 w:right="185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Биполярные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транзисторы: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устройство,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принцип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действия, характеристики, параметры, условные обозначения,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spacing w:before="12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130" w:right="114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8" w:right="114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30" w:right="114"/>
              <w:jc w:val="center"/>
              <w:spacing w:before="2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1771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42" w:lineRule="auto"/>
            </w:pPr>
            <w:r>
              <w:rPr>
                <w:lang w:val="ru-RU"/>
              </w:rPr>
              <w:t xml:space="preserve">Схемы включения с общей базой, общим эмиттером, общим коллектором</w:t>
            </w:r>
            <w:r>
              <w:rPr>
                <w:rFonts w:ascii="Calibri" w:hAnsi="Calibri"/>
                <w:lang w:val="ru-RU"/>
              </w:rPr>
              <w:t xml:space="preserve">.</w:t>
            </w:r>
            <w:r>
              <w:rPr>
                <w:rFonts w:ascii="Calibri" w:hAnsi="Calibri"/>
                <w:spacing w:val="-4"/>
                <w:lang w:val="ru-RU"/>
              </w:rPr>
              <w:t xml:space="preserve"> </w:t>
            </w:r>
            <w:r>
              <w:t xml:space="preserve">Входные</w:t>
            </w:r>
            <w:r>
              <w:rPr>
                <w:spacing w:val="-13"/>
              </w:rPr>
              <w:t xml:space="preserve"> </w:t>
            </w:r>
            <w:r>
              <w:t xml:space="preserve">и</w:t>
            </w:r>
            <w:r>
              <w:rPr>
                <w:spacing w:val="-6"/>
              </w:rPr>
              <w:t xml:space="preserve"> </w:t>
            </w:r>
            <w:r>
              <w:t xml:space="preserve">выходные</w:t>
            </w:r>
            <w:r>
              <w:rPr>
                <w:spacing w:val="-12"/>
              </w:rPr>
              <w:t xml:space="preserve"> </w:t>
            </w:r>
            <w:r>
              <w:t xml:space="preserve">статические</w:t>
            </w:r>
            <w:r>
              <w:rPr>
                <w:spacing w:val="-13"/>
              </w:rPr>
              <w:t xml:space="preserve"> </w:t>
            </w:r>
            <w:r>
              <w:t xml:space="preserve">характеристики</w:t>
            </w:r>
            <w:r>
              <w:t xml:space="preserve">. </w:t>
            </w:r>
            <w:r>
              <w:t xml:space="preserve">Динамические</w:t>
            </w:r>
            <w:r>
              <w:t xml:space="preserve"> </w:t>
            </w:r>
            <w:r>
              <w:t xml:space="preserve">характеристики.</w:t>
            </w:r>
            <w:r>
              <w:rPr>
                <w:lang w:val="ru-RU"/>
              </w:rPr>
              <w:t xml:space="preserve">Режимы работы. Собственные шумы биполярного транзистора. </w:t>
            </w:r>
            <w:r>
              <w:t xml:space="preserve">Силовые</w:t>
            </w:r>
            <w:r>
              <w:t xml:space="preserve"> </w:t>
            </w:r>
            <w:r>
              <w:t xml:space="preserve">транзисторы</w:t>
            </w:r>
            <w:r>
              <w:t xml:space="preserve"> IGBT</w:t>
            </w:r>
            <w:r/>
          </w:p>
          <w:p>
            <w:pPr>
              <w:pStyle w:val="928"/>
              <w:ind w:left="105" w:right="185"/>
              <w:spacing w:line="237" w:lineRule="auto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spacing w:before="123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130" w:right="114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8" w:right="114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30" w:right="114"/>
              <w:jc w:val="center"/>
              <w:spacing w:before="2"/>
            </w:pPr>
            <w:r>
              <w:rPr>
                <w:spacing w:val="-4"/>
              </w:rPr>
              <w:t xml:space="preserve">ПК1.1</w:t>
            </w:r>
            <w:r/>
          </w:p>
        </w:tc>
      </w:tr>
    </w:tbl>
    <w:p>
      <w:pPr>
        <w:pStyle w:val="928"/>
        <w:sectPr>
          <w:footnotePr/>
          <w:endnotePr/>
          <w:type w:val="continuous"/>
          <w:pgSz w:w="16840" w:h="11910" w:orient="landscape"/>
          <w:pgMar w:top="820" w:right="992" w:bottom="152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9550"/>
        <w:gridCol w:w="1843"/>
        <w:gridCol w:w="1843"/>
      </w:tblGrid>
      <w:tr>
        <w:tblPrEx/>
        <w:trPr>
          <w:trHeight w:val="494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before="121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1516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 w:right="100"/>
              <w:spacing w:line="242" w:lineRule="auto"/>
              <w:tabs>
                <w:tab w:val="left" w:pos="1736" w:leader="none"/>
                <w:tab w:val="left" w:pos="2609" w:leader="none"/>
                <w:tab w:val="left" w:pos="2933" w:leader="none"/>
                <w:tab w:val="left" w:pos="4453" w:leader="none"/>
                <w:tab w:val="left" w:pos="5863" w:leader="none"/>
              </w:tabs>
              <w:rPr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Лабораторная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2"/>
                <w:lang w:val="ru-RU"/>
              </w:rPr>
              <w:t xml:space="preserve">работа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10"/>
                <w:lang w:val="ru-RU"/>
              </w:rPr>
              <w:t xml:space="preserve">3</w:t>
            </w:r>
            <w:r>
              <w:rPr>
                <w:b/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Исследование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биполярного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транзистора, </w:t>
            </w:r>
            <w:r>
              <w:rPr>
                <w:lang w:val="ru-RU"/>
              </w:rPr>
              <w:t xml:space="preserve">включенного по схеме с ОЭ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spacing w:before="11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30" w:right="114"/>
              <w:jc w:val="center"/>
              <w:spacing w:before="246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8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30" w:right="114"/>
              <w:jc w:val="center"/>
              <w:spacing w:before="2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489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28"/>
              <w:ind w:left="235" w:right="220" w:hanging="4"/>
              <w:jc w:val="center"/>
              <w:spacing w:before="1" w:line="273" w:lineRule="auto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2.3 </w:t>
            </w:r>
            <w:r>
              <w:rPr>
                <w:b/>
                <w:spacing w:val="-2"/>
              </w:rPr>
              <w:t xml:space="preserve">Полевые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транзисторы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line="245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1521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 w:right="103" w:firstLine="57"/>
              <w:jc w:val="both"/>
              <w:spacing w:line="242" w:lineRule="auto"/>
            </w:pPr>
            <w:r>
              <w:rPr>
                <w:lang w:val="ru-RU"/>
              </w:rPr>
              <w:t xml:space="preserve">Полевые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транзисторы: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структура,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характеристики,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параметры,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условные обозначения, классификация, применение.</w:t>
            </w:r>
            <w:r>
              <w:rPr>
                <w:lang w:val="ru-RU"/>
              </w:rPr>
              <w:t xml:space="preserve">Полевые транзисторы МДП структуры с изолированным затвором: с индуцированным и встроенным каналом. Устройство. Принцип работы. МДП-транзистор как линейный четырехполюсник. Условное графическое обозначение. </w:t>
            </w:r>
            <w:r>
              <w:t xml:space="preserve">Силовые</w:t>
            </w:r>
            <w:r>
              <w:t xml:space="preserve"> </w:t>
            </w:r>
            <w:r>
              <w:t xml:space="preserve">транзисторы</w:t>
            </w:r>
            <w:r>
              <w:t xml:space="preserve"> MOSFET</w:t>
            </w:r>
            <w:r/>
          </w:p>
          <w:p>
            <w:pPr>
              <w:pStyle w:val="928"/>
              <w:ind w:left="105" w:firstLine="57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251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  <w:spacing w:before="1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01,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30" w:right="114"/>
              <w:jc w:val="center"/>
              <w:spacing w:before="1"/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02,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28" w:right="114"/>
              <w:jc w:val="center"/>
              <w:spacing w:before="2" w:line="252" w:lineRule="exact"/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03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30" w:right="114"/>
              <w:jc w:val="center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 xml:space="preserve">ОК</w:t>
            </w:r>
            <w:r>
              <w:rPr>
                <w:spacing w:val="2"/>
                <w:lang w:val="ru-RU"/>
              </w:rPr>
              <w:t xml:space="preserve"> </w:t>
            </w:r>
            <w:r>
              <w:rPr>
                <w:spacing w:val="-5"/>
                <w:lang w:val="ru-RU"/>
              </w:rPr>
              <w:t xml:space="preserve">02,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30" w:right="114"/>
              <w:jc w:val="center"/>
              <w:spacing w:before="1"/>
              <w:rPr>
                <w:lang w:val="ru-RU"/>
              </w:rPr>
            </w:pPr>
            <w:r>
              <w:rPr>
                <w:spacing w:val="-4"/>
                <w:lang w:val="ru-RU"/>
              </w:rPr>
              <w:t xml:space="preserve">ПК</w:t>
            </w:r>
            <w:r>
              <w:rPr>
                <w:spacing w:val="-4"/>
                <w:lang w:val="ru-RU"/>
              </w:rPr>
              <w:t xml:space="preserve">1</w:t>
            </w:r>
            <w:r>
              <w:rPr>
                <w:spacing w:val="-4"/>
                <w:lang w:val="ru-RU"/>
              </w:rPr>
              <w:t xml:space="preserve">.1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>
          <w:trHeight w:val="1262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 w:right="669" w:firstLine="57"/>
              <w:jc w:val="both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Полевые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транзисторы с управляющим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р-</w:t>
            </w:r>
            <w:r>
              <w:t xml:space="preserve">n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переходом. Устройство. Принцип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Основные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способы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включения.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Характеристики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</w:t>
            </w:r>
            <w:r>
              <w:rPr>
                <w:spacing w:val="-2"/>
                <w:lang w:val="ru-RU"/>
              </w:rPr>
              <w:t xml:space="preserve">параметры.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before="12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30" w:right="114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8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32" w:right="114"/>
              <w:jc w:val="center"/>
              <w:spacing w:before="1"/>
            </w:pPr>
            <w:r>
              <w:rPr>
                <w:spacing w:val="-2"/>
              </w:rPr>
              <w:t xml:space="preserve">ПК.1.1</w:t>
            </w:r>
            <w:r/>
          </w:p>
        </w:tc>
      </w:tr>
      <w:tr>
        <w:tblPrEx/>
        <w:trPr>
          <w:trHeight w:val="494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before="116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 w:right="98"/>
              <w:spacing w:line="242" w:lineRule="auto"/>
              <w:tabs>
                <w:tab w:val="left" w:pos="1731" w:leader="none"/>
                <w:tab w:val="left" w:pos="2599" w:leader="none"/>
                <w:tab w:val="left" w:pos="2918" w:leader="none"/>
                <w:tab w:val="left" w:pos="5488" w:leader="none"/>
                <w:tab w:val="left" w:pos="6831" w:leader="none"/>
              </w:tabs>
              <w:rPr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Лабораторная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2"/>
                <w:lang w:val="ru-RU"/>
              </w:rPr>
              <w:t xml:space="preserve">работа</w:t>
            </w:r>
            <w:r>
              <w:rPr>
                <w:b/>
                <w:lang w:val="ru-RU"/>
              </w:rPr>
              <w:tab/>
            </w:r>
            <w:r>
              <w:rPr>
                <w:b/>
                <w:spacing w:val="-10"/>
                <w:lang w:val="ru-RU"/>
              </w:rPr>
              <w:t xml:space="preserve">4</w:t>
            </w:r>
            <w:r>
              <w:rPr>
                <w:b/>
                <w:lang w:val="ru-RU"/>
              </w:rPr>
              <w:tab/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80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полевого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транзистора</w:t>
            </w:r>
            <w:r>
              <w:rPr>
                <w:lang w:val="ru-RU"/>
              </w:rPr>
              <w:tab/>
            </w:r>
            <w:r>
              <w:rPr>
                <w:spacing w:val="-6"/>
                <w:lang w:val="ru-RU"/>
              </w:rPr>
              <w:t xml:space="preserve">по </w:t>
            </w:r>
            <w:r>
              <w:rPr>
                <w:lang w:val="ru-RU"/>
              </w:rPr>
              <w:t xml:space="preserve">различным схемам включения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spacing w:before="119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1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130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30" w:right="114"/>
              <w:jc w:val="center"/>
              <w:spacing w:before="1"/>
            </w:pPr>
            <w:r>
              <w:rPr>
                <w:spacing w:val="-4"/>
              </w:rPr>
              <w:t xml:space="preserve">ПК1.1</w:t>
            </w:r>
            <w:r/>
          </w:p>
        </w:tc>
      </w:tr>
    </w:tbl>
    <w:p>
      <w:pPr>
        <w:pStyle w:val="928"/>
        <w:sectPr>
          <w:footnotePr/>
          <w:endnotePr/>
          <w:type w:val="continuous"/>
          <w:pgSz w:w="16840" w:h="11910" w:orient="landscape"/>
          <w:pgMar w:top="820" w:right="992" w:bottom="178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9550"/>
        <w:gridCol w:w="1843"/>
        <w:gridCol w:w="1843"/>
      </w:tblGrid>
      <w:tr>
        <w:tblPrEx/>
        <w:trPr>
          <w:trHeight w:val="254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28"/>
              <w:ind w:left="110" w:right="502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2.4 </w:t>
            </w:r>
            <w:r>
              <w:rPr>
                <w:b/>
                <w:spacing w:val="-2"/>
              </w:rPr>
              <w:t xml:space="preserve">Тиристоры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line="23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267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rPr>
                <w:lang w:val="ru-RU"/>
              </w:rPr>
            </w:pPr>
            <w:r>
              <w:rPr>
                <w:lang w:val="ru-RU"/>
              </w:rPr>
              <w:t xml:space="preserve">Тиристоры: классификация, условное обозначение, маркировка. Устройство,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принцип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действия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диодных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триодных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тиристоров,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 характеристики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параметры.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before="12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30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8" w:right="114"/>
              <w:jc w:val="center"/>
              <w:spacing w:before="2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32" w:right="114"/>
              <w:jc w:val="center"/>
              <w:spacing w:line="251" w:lineRule="exact"/>
            </w:pPr>
            <w:r>
              <w:rPr>
                <w:spacing w:val="-2"/>
              </w:rPr>
              <w:t xml:space="preserve">ПК.1.1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2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line="229" w:lineRule="exact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522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 w:right="185"/>
              <w:spacing w:line="242" w:lineRule="auto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5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тиристора.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Снятие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исследование характеристик тиристоров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spacing w:before="124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130" w:right="114"/>
              <w:jc w:val="center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30" w:right="114"/>
              <w:jc w:val="center"/>
              <w:spacing w:before="2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335"/>
        </w:trPr>
        <w:tc>
          <w:tcPr>
            <w:tcW w:w="1757" w:type="dxa"/>
            <w:vMerge w:val="restart"/>
            <w:textDirection w:val="lrTb"/>
            <w:noWrap w:val="false"/>
          </w:tcPr>
          <w:p>
            <w:pPr>
              <w:pStyle w:val="928"/>
              <w:ind w:left="110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2.5. </w:t>
            </w:r>
            <w:r>
              <w:rPr>
                <w:b/>
                <w:spacing w:val="-2"/>
              </w:rPr>
              <w:t xml:space="preserve">Оптоэлектрон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ные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приборы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before="39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988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</w:pPr>
            <w:r>
              <w:rPr>
                <w:lang w:val="ru-RU"/>
              </w:rPr>
              <w:t xml:space="preserve">Светодиоды.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Устройство.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Характеристики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параметры.</w:t>
            </w:r>
            <w:r>
              <w:rPr>
                <w:spacing w:val="-10"/>
                <w:lang w:val="ru-RU"/>
              </w:rPr>
              <w:t xml:space="preserve"> </w:t>
            </w:r>
            <w:r>
              <w:t xml:space="preserve">Применение</w:t>
            </w:r>
            <w:r>
              <w:t xml:space="preserve">. </w:t>
            </w:r>
            <w:r>
              <w:rPr>
                <w:spacing w:val="-2"/>
              </w:rPr>
              <w:t xml:space="preserve">Обозначение</w:t>
            </w:r>
            <w:r>
              <w:rPr>
                <w:spacing w:val="-2"/>
              </w:rPr>
              <w:t xml:space="preserve">.</w:t>
            </w:r>
            <w:r>
              <w:rPr>
                <w:lang w:val="ru-RU"/>
              </w:rPr>
              <w:t xml:space="preserve">Фотоприемники. Оптические и фотоэлектрические явления в полупроводниках: Классификация. </w:t>
            </w:r>
            <w:r>
              <w:t xml:space="preserve">Фоторезистор</w:t>
            </w:r>
            <w:r>
              <w:t xml:space="preserve">, </w:t>
            </w:r>
            <w:r>
              <w:t xml:space="preserve">фотодиод</w:t>
            </w:r>
            <w:r>
              <w:t xml:space="preserve">, </w:t>
            </w:r>
            <w:r>
              <w:t xml:space="preserve">фототранзистор</w:t>
            </w:r>
            <w:r>
              <w:t xml:space="preserve">,</w:t>
            </w:r>
            <w:r>
              <w:rPr>
                <w:spacing w:val="-10"/>
              </w:rPr>
              <w:t xml:space="preserve"> </w:t>
            </w:r>
            <w:r>
              <w:t xml:space="preserve">фототиристор</w:t>
            </w:r>
            <w:r>
              <w:t xml:space="preserve">.</w:t>
            </w:r>
            <w:r>
              <w:rPr>
                <w:spacing w:val="-10"/>
              </w:rPr>
              <w:t xml:space="preserve"> </w:t>
            </w:r>
            <w:r>
              <w:t xml:space="preserve">Характеристики</w:t>
            </w:r>
            <w:r>
              <w:rPr>
                <w:spacing w:val="-11"/>
              </w:rPr>
              <w:t xml:space="preserve"> </w:t>
            </w:r>
            <w:r>
              <w:t xml:space="preserve">и</w:t>
            </w:r>
            <w:r>
              <w:rPr>
                <w:spacing w:val="-14"/>
              </w:rPr>
              <w:t xml:space="preserve"> </w:t>
            </w:r>
            <w:r>
              <w:t xml:space="preserve">параметры</w:t>
            </w:r>
            <w:r>
              <w:t xml:space="preserve">. </w:t>
            </w:r>
            <w:r>
              <w:t xml:space="preserve">Применение</w:t>
            </w:r>
            <w:r>
              <w:t xml:space="preserve">. </w:t>
            </w:r>
            <w:r>
              <w:t xml:space="preserve">Обозначение</w:t>
            </w:r>
            <w:r>
              <w:t xml:space="preserve">.</w:t>
            </w:r>
            <w:r>
              <w:rPr>
                <w:lang w:val="ru-RU"/>
              </w:rPr>
              <w:t xml:space="preserve">Оптроны,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составляющие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элементы,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условное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обозначение, классификация, области применения. </w:t>
            </w:r>
            <w:r>
              <w:t xml:space="preserve">Оптоэлектронные</w:t>
            </w:r>
            <w:r>
              <w:t xml:space="preserve"> </w:t>
            </w:r>
            <w:r>
              <w:t xml:space="preserve">полупроводниковые</w:t>
            </w:r>
            <w:r>
              <w:t xml:space="preserve"> </w:t>
            </w:r>
            <w:r>
              <w:t xml:space="preserve">приборы</w:t>
            </w:r>
            <w:r/>
          </w:p>
          <w:p>
            <w:pPr>
              <w:pStyle w:val="928"/>
              <w:ind w:left="105" w:right="185"/>
            </w:pPr>
            <w:r/>
            <w:r/>
          </w:p>
          <w:p>
            <w:pPr>
              <w:pStyle w:val="928"/>
              <w:ind w:left="105" w:firstLine="57"/>
              <w:spacing w:line="242" w:lineRule="auto"/>
            </w:pPr>
            <w:r>
              <w:rPr>
                <w:spacing w:val="-2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251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84" w:right="80"/>
              <w:jc w:val="center"/>
              <w:spacing w:before="1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8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/>
          </w:p>
          <w:p>
            <w:pPr>
              <w:pStyle w:val="928"/>
              <w:ind w:left="533" w:right="513"/>
              <w:jc w:val="center"/>
              <w:spacing w:before="4" w:line="237" w:lineRule="auto"/>
            </w:pPr>
            <w:r>
              <w:t xml:space="preserve">ПК</w:t>
            </w:r>
            <w:r>
              <w:rPr>
                <w:spacing w:val="-14"/>
              </w:rPr>
              <w:t xml:space="preserve"> </w:t>
            </w:r>
            <w:r>
              <w:t xml:space="preserve">1.1 </w:t>
            </w:r>
            <w:r>
              <w:rPr>
                <w:spacing w:val="-2"/>
              </w:rPr>
              <w:t xml:space="preserve">ПК1.2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30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4" w:right="80"/>
              <w:jc w:val="center"/>
              <w:spacing w:line="230" w:lineRule="exact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175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50" w:type="dxa"/>
            <w:textDirection w:val="lrTb"/>
            <w:noWrap w:val="false"/>
          </w:tcPr>
          <w:p>
            <w:pPr>
              <w:pStyle w:val="928"/>
              <w:ind w:left="105"/>
              <w:spacing w:line="249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8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6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светодиодных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приборов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4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30" w:right="114"/>
              <w:jc w:val="center"/>
              <w:spacing w:before="125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30" w:right="114"/>
              <w:jc w:val="center"/>
              <w:spacing w:line="251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</w:tbl>
    <w:p>
      <w:pPr>
        <w:pStyle w:val="928"/>
        <w:sectPr>
          <w:footnotePr/>
          <w:endnotePr/>
          <w:type w:val="continuous"/>
          <w:pgSz w:w="16840" w:h="11910" w:orient="landscape"/>
          <w:pgMar w:top="820" w:right="992" w:bottom="1686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9578"/>
        <w:gridCol w:w="1843"/>
        <w:gridCol w:w="1843"/>
      </w:tblGrid>
      <w:tr>
        <w:tblPrEx/>
        <w:trPr>
          <w:trHeight w:val="499" w:hRule="exact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05"/>
              <w:spacing w:line="249" w:lineRule="exact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3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Интегральные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микросхемы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 xml:space="preserve">(ИМС)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79" w:right="87"/>
              <w:jc w:val="center"/>
              <w:spacing w:line="249" w:lineRule="exact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283" w:hRule="exact"/>
        </w:trPr>
        <w:tc>
          <w:tcPr>
            <w:tcBorders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 xml:space="preserve">3.1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none" w:color="000000" w:sz="4" w:space="0"/>
            </w:tcBorders>
            <w:tcW w:w="9578" w:type="dxa"/>
            <w:textDirection w:val="lrTb"/>
            <w:noWrap w:val="false"/>
          </w:tcPr>
          <w:p>
            <w:pPr>
              <w:pStyle w:val="928"/>
              <w:ind w:left="71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right="8"/>
              <w:jc w:val="center"/>
              <w:spacing w:before="116"/>
            </w:pPr>
            <w:r>
              <w:rPr>
                <w:spacing w:val="-5"/>
              </w:rPr>
              <w:t xml:space="preserve">2</w:t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22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restart"/>
            <w:textDirection w:val="lrTb"/>
            <w:noWrap w:val="false"/>
          </w:tcPr>
          <w:p>
            <w:pPr>
              <w:pStyle w:val="928"/>
              <w:ind w:left="105" w:right="144"/>
              <w:spacing w:before="15" w:line="273" w:lineRule="auto"/>
              <w:rPr>
                <w:b/>
              </w:rPr>
            </w:pPr>
            <w:r>
              <w:rPr>
                <w:b/>
                <w:spacing w:val="-2"/>
              </w:rPr>
              <w:t xml:space="preserve">Основные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сведения</w:t>
            </w:r>
            <w:r>
              <w:rPr>
                <w:b/>
                <w:spacing w:val="-2"/>
              </w:rPr>
              <w:t xml:space="preserve">. </w:t>
            </w:r>
            <w:r>
              <w:rPr>
                <w:b/>
              </w:rPr>
              <w:t xml:space="preserve">Виды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ИМС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578" w:type="dxa"/>
            <w:textDirection w:val="lrTb"/>
            <w:noWrap w:val="false"/>
          </w:tcPr>
          <w:p>
            <w:pPr>
              <w:pStyle w:val="928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01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78" w:type="dxa"/>
            <w:textDirection w:val="lrTb"/>
            <w:noWrap w:val="false"/>
          </w:tcPr>
          <w:p>
            <w:pPr>
              <w:pStyle w:val="928"/>
              <w:ind w:left="71" w:right="154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Основные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виды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ИМС.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Классификация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интегральных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микросхем. Условное обозначение. Этапы эволюционного развития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1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79" w:right="82"/>
              <w:jc w:val="center"/>
              <w:spacing w:before="1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line="24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3" w:right="119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3" w:right="116"/>
              <w:jc w:val="center"/>
              <w:spacing w:before="2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5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bottom w:val="none" w:color="000000" w:sz="4" w:space="0"/>
            </w:tcBorders>
            <w:tcW w:w="9578" w:type="dxa"/>
            <w:textDirection w:val="lrTb"/>
            <w:noWrap w:val="false"/>
          </w:tcPr>
          <w:p>
            <w:pPr>
              <w:pStyle w:val="928"/>
              <w:ind w:left="71"/>
              <w:spacing w:line="234" w:lineRule="exact"/>
              <w:rPr>
                <w:lang w:val="ru-RU"/>
              </w:rPr>
            </w:pPr>
            <w:r>
              <w:rPr>
                <w:lang w:val="ru-RU"/>
              </w:rPr>
              <w:t xml:space="preserve">Полупроводниковые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ИМС.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Гибридные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ИМС.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Пленочные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 xml:space="preserve">ИМС.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  <w:r>
              <w:rPr>
                <w:sz w:val="18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line="23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</w:tc>
      </w:tr>
      <w:tr>
        <w:tblPrEx/>
        <w:trPr>
          <w:trHeight w:val="76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9578" w:type="dxa"/>
            <w:textDirection w:val="lrTb"/>
            <w:noWrap w:val="false"/>
          </w:tcPr>
          <w:p>
            <w:pPr>
              <w:pStyle w:val="928"/>
              <w:ind w:left="71"/>
              <w:spacing w:line="232" w:lineRule="exact"/>
              <w:rPr>
                <w:lang w:val="ru-RU"/>
              </w:rPr>
            </w:pPr>
            <w:r>
              <w:rPr>
                <w:lang w:val="ru-RU"/>
              </w:rPr>
              <w:t xml:space="preserve">Элементы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компоненты.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Технологии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изготовления.</w:t>
            </w:r>
            <w:r>
              <w:rPr>
                <w:lang w:val="ru-RU"/>
              </w:rPr>
              <w:t xml:space="preserve">Большие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сверхбольшие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интегральные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микросхемы. </w:t>
            </w:r>
            <w:r>
              <w:rPr>
                <w:spacing w:val="-2"/>
              </w:rPr>
              <w:t xml:space="preserve">Функциональная </w:t>
            </w:r>
            <w:r>
              <w:rPr>
                <w:spacing w:val="-2"/>
              </w:rPr>
              <w:t xml:space="preserve">электроника</w:t>
            </w:r>
            <w:r>
              <w:rPr>
                <w:spacing w:val="-2"/>
              </w:rPr>
              <w:t xml:space="preserve">.</w:t>
            </w:r>
            <w:r>
              <w:rPr>
                <w:lang w:val="ru-RU"/>
              </w:rPr>
              <w:t xml:space="preserve">Цифровые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интегральные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микросхемы.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Параметры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характеристики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71"/>
              <w:spacing w:line="249" w:lineRule="exact"/>
            </w:pPr>
            <w:r>
              <w:rPr>
                <w:spacing w:val="-2"/>
              </w:rPr>
            </w:r>
            <w:r/>
          </w:p>
          <w:p>
            <w:pPr>
              <w:pStyle w:val="928"/>
              <w:ind w:left="71"/>
              <w:spacing w:line="234" w:lineRule="exact"/>
            </w:pPr>
            <w:r>
              <w:rPr>
                <w:spacing w:val="-2"/>
              </w:rPr>
            </w:r>
            <w:r/>
          </w:p>
          <w:p>
            <w:pPr>
              <w:pStyle w:val="928"/>
              <w:ind w:left="71"/>
              <w:spacing w:line="249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28"/>
              <w:ind w:left="79" w:right="82"/>
              <w:jc w:val="center"/>
              <w:spacing w:before="121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28"/>
              <w:ind w:left="123" w:right="119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3" w:right="116"/>
              <w:jc w:val="center"/>
              <w:spacing w:before="1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83" w:hRule="exact"/>
        </w:trPr>
        <w:tc>
          <w:tcPr>
            <w:tcBorders>
              <w:bottom w:val="none" w:color="000000" w:sz="4" w:space="0"/>
            </w:tcBorders>
            <w:tcW w:w="1729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 xml:space="preserve">3.2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578" w:type="dxa"/>
            <w:vMerge w:val="restart"/>
            <w:textDirection w:val="lrTb"/>
            <w:noWrap w:val="false"/>
          </w:tcPr>
          <w:p>
            <w:pPr>
              <w:pStyle w:val="928"/>
              <w:ind w:left="71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  <w:ind w:right="8"/>
              <w:jc w:val="center"/>
              <w:spacing w:before="111"/>
            </w:pPr>
            <w:r>
              <w:rPr>
                <w:spacing w:val="-5"/>
              </w:rPr>
              <w:t xml:space="preserve">2</w:t>
            </w:r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restart"/>
            <w:textDirection w:val="lrTb"/>
            <w:noWrap w:val="false"/>
          </w:tcPr>
          <w:p>
            <w:pPr>
              <w:pStyle w:val="928"/>
              <w:ind w:left="105" w:right="144"/>
              <w:spacing w:before="15" w:line="276" w:lineRule="auto"/>
              <w:rPr>
                <w:b/>
              </w:rPr>
            </w:pPr>
            <w:r>
              <w:rPr>
                <w:b/>
                <w:spacing w:val="-2"/>
              </w:rPr>
              <w:t xml:space="preserve">Схемотехниче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 xml:space="preserve">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реализация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105"/>
              <w:spacing w:line="250" w:lineRule="exact"/>
              <w:rPr>
                <w:b/>
              </w:rPr>
            </w:pPr>
            <w:r>
              <w:rPr>
                <w:b/>
                <w:spacing w:val="-2"/>
              </w:rPr>
              <w:t xml:space="preserve">булевых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57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94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9578" w:type="dxa"/>
            <w:textDirection w:val="lrTb"/>
            <w:noWrap w:val="false"/>
          </w:tcPr>
          <w:p>
            <w:pPr>
              <w:pStyle w:val="928"/>
              <w:ind w:left="129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Общие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сведения.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Логические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элементы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диодах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транзисторах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79" w:right="82"/>
              <w:jc w:val="center"/>
              <w:spacing w:before="1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Borders>
              <w:bottom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3" w:right="119"/>
              <w:jc w:val="center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3" w:right="116"/>
              <w:jc w:val="center"/>
              <w:spacing w:line="252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  <w:tr>
        <w:tblPrEx/>
        <w:trPr>
          <w:trHeight w:val="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restart"/>
            <w:textDirection w:val="lrTb"/>
            <w:noWrap w:val="false"/>
          </w:tcPr>
          <w:p>
            <w:pPr>
              <w:pStyle w:val="928"/>
              <w:ind w:left="105"/>
              <w:spacing w:before="15" w:line="273" w:lineRule="auto"/>
              <w:rPr>
                <w:b/>
              </w:rPr>
            </w:pPr>
            <w:r>
              <w:rPr>
                <w:b/>
                <w:spacing w:val="-2"/>
              </w:rPr>
              <w:t xml:space="preserve">функций</w:t>
            </w:r>
            <w:r>
              <w:rPr>
                <w:b/>
                <w:spacing w:val="-2"/>
              </w:rPr>
              <w:t xml:space="preserve">. </w:t>
            </w:r>
            <w:r>
              <w:rPr>
                <w:b/>
                <w:spacing w:val="-2"/>
              </w:rPr>
              <w:t xml:space="preserve">Логические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элементы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4" w:space="0"/>
            </w:tcBorders>
            <w:tcW w:w="9578" w:type="dxa"/>
            <w:textDirection w:val="lrTb"/>
            <w:noWrap w:val="false"/>
          </w:tcPr>
          <w:p>
            <w:pPr>
              <w:pStyle w:val="92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2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>
              <w:top w:val="non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28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</w:tr>
      <w:tr>
        <w:tblPrEx/>
        <w:trPr>
          <w:trHeight w:val="102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1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578" w:type="dxa"/>
            <w:textDirection w:val="lrTb"/>
            <w:noWrap w:val="false"/>
          </w:tcPr>
          <w:p>
            <w:pPr>
              <w:pStyle w:val="928"/>
              <w:ind w:left="105" w:right="682"/>
              <w:spacing w:line="237" w:lineRule="auto"/>
              <w:rPr>
                <w:lang w:val="ru-RU"/>
              </w:rPr>
            </w:pPr>
            <w:r>
              <w:rPr>
                <w:lang w:val="ru-RU"/>
              </w:rPr>
              <w:t xml:space="preserve">Диодно-резистивные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ИМС.</w:t>
            </w:r>
            <w:r>
              <w:rPr>
                <w:spacing w:val="47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Диодн</w:t>
            </w:r>
            <w:r>
              <w:rPr>
                <w:lang w:val="ru-RU"/>
              </w:rPr>
              <w:t xml:space="preserve">о-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транзисторная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логика </w:t>
            </w:r>
            <w:r>
              <w:rPr>
                <w:spacing w:val="-2"/>
                <w:lang w:val="ru-RU"/>
              </w:rPr>
              <w:t xml:space="preserve">(ДТЛ.</w:t>
            </w:r>
            <w:r>
              <w:rPr>
                <w:lang w:val="ru-RU"/>
              </w:rPr>
              <w:t xml:space="preserve">Транзисторн</w:t>
            </w:r>
            <w:r>
              <w:rPr>
                <w:lang w:val="ru-RU"/>
              </w:rPr>
              <w:t xml:space="preserve">о-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транзисторные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логики: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ТТЛ,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ТТЛШ</w:t>
            </w:r>
            <w:r>
              <w:rPr>
                <w:spacing w:val="-2"/>
                <w:lang w:val="ru-RU"/>
              </w:rPr>
              <w:t xml:space="preserve">,Э</w:t>
            </w:r>
            <w:r>
              <w:rPr>
                <w:spacing w:val="-2"/>
                <w:lang w:val="ru-RU"/>
              </w:rPr>
              <w:t xml:space="preserve">СЛ. </w:t>
            </w:r>
            <w:r>
              <w:rPr>
                <w:lang w:val="ru-RU"/>
              </w:rPr>
              <w:t xml:space="preserve">Металл-окис-полупроводниковая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(МОП)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логика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.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Комплиментарная</w:t>
            </w:r>
            <w:r>
              <w:rPr>
                <w:lang w:val="ru-RU"/>
              </w:rPr>
              <w:t xml:space="preserve"> МОП-пара. Особенности применения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24"/>
              <w:spacing w:line="232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71"/>
              <w:spacing w:line="249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79" w:right="82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6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3" w:right="119"/>
              <w:jc w:val="center"/>
              <w:spacing w:before="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3" w:right="116"/>
              <w:jc w:val="center"/>
              <w:spacing w:line="251" w:lineRule="exact"/>
            </w:pPr>
            <w:r>
              <w:rPr>
                <w:spacing w:val="-4"/>
              </w:rPr>
              <w:t xml:space="preserve">ПК1.1</w:t>
            </w:r>
            <w:r/>
          </w:p>
        </w:tc>
      </w:tr>
    </w:tbl>
    <w:p>
      <w:pPr>
        <w:pStyle w:val="928"/>
        <w:jc w:val="center"/>
        <w:spacing w:line="232" w:lineRule="exact"/>
        <w:sectPr>
          <w:footnotePr/>
          <w:endnotePr/>
          <w:type w:val="continuous"/>
          <w:pgSz w:w="16840" w:h="11910" w:orient="landscape"/>
          <w:pgMar w:top="820" w:right="992" w:bottom="152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9607"/>
        <w:gridCol w:w="1843"/>
        <w:gridCol w:w="1843"/>
      </w:tblGrid>
      <w:tr>
        <w:tblPrEx/>
        <w:trPr>
          <w:trHeight w:val="489"/>
        </w:trPr>
        <w:tc>
          <w:tcPr>
            <w:tcBorders>
              <w:top w:val="none" w:color="000000" w:sz="4" w:space="0"/>
            </w:tcBorders>
            <w:tcW w:w="1700" w:type="dxa"/>
            <w:vMerge w:val="restart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4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111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right="345"/>
              <w:spacing w:line="242" w:lineRule="auto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7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логических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элементов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НЕ,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И, ИЛИ, </w:t>
            </w:r>
            <w:r>
              <w:rPr>
                <w:lang w:val="ru-RU"/>
              </w:rPr>
              <w:t xml:space="preserve">И-НЕ</w:t>
            </w:r>
            <w:r>
              <w:rPr>
                <w:lang w:val="ru-RU"/>
              </w:rPr>
              <w:t xml:space="preserve">, ИЛИ-НЕ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251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81" w:right="114"/>
              <w:jc w:val="center"/>
              <w:spacing w:line="236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73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10"/>
              <w:spacing w:before="1" w:line="252" w:lineRule="exact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4.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Устройства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отображения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информации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0" w:right="80"/>
              <w:jc w:val="center"/>
              <w:spacing w:before="10" w:line="243" w:lineRule="exact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64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10" w:right="107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4.1 Общие сведения об </w:t>
            </w:r>
            <w:r>
              <w:rPr>
                <w:b/>
                <w:spacing w:val="-2"/>
                <w:lang w:val="ru-RU"/>
              </w:rPr>
              <w:t xml:space="preserve">электровакуу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b/>
                <w:spacing w:val="-4"/>
                <w:lang w:val="ru-RU"/>
              </w:rPr>
              <w:t xml:space="preserve">мных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приборах. </w:t>
            </w:r>
            <w:r>
              <w:rPr>
                <w:b/>
                <w:spacing w:val="-2"/>
                <w:lang w:val="ru-RU"/>
              </w:rPr>
              <w:t xml:space="preserve">Электронные лампы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 w:line="243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1" w:line="243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firstLine="57"/>
            </w:pPr>
            <w:r>
              <w:rPr>
                <w:lang w:val="ru-RU"/>
              </w:rPr>
              <w:t xml:space="preserve">Классификация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электровакуумных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приборов.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лампы. Вакуумный диод, триод, тетрод, пентод.</w:t>
            </w:r>
            <w:r>
              <w:rPr>
                <w:lang w:val="ru-RU"/>
              </w:rPr>
              <w:t xml:space="preserve">Электровакуумные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микролампы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-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вакуумные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интегральные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микросхемы (ВИС). Обозначение. Устройство. Принцип работы. Параметры и характеристики. Понятие динатронного эффекта.</w:t>
            </w:r>
            <w:r>
              <w:rPr>
                <w:spacing w:val="40"/>
                <w:lang w:val="ru-RU"/>
              </w:rPr>
              <w:t xml:space="preserve"> </w:t>
            </w:r>
            <w:r>
              <w:t xml:space="preserve">Области</w:t>
            </w:r>
            <w:r>
              <w:t xml:space="preserve"> </w:t>
            </w:r>
            <w:r>
              <w:t xml:space="preserve">применения</w:t>
            </w:r>
            <w:r/>
          </w:p>
          <w:p>
            <w:pPr>
              <w:pStyle w:val="928"/>
              <w:ind w:left="105" w:right="682" w:firstLine="57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8" w:right="114"/>
              <w:jc w:val="center"/>
              <w:spacing w:line="251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53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10"/>
              <w:spacing w:before="3" w:line="237" w:lineRule="auto"/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4.2. </w:t>
            </w:r>
            <w:r>
              <w:rPr>
                <w:spacing w:val="-2"/>
              </w:rPr>
              <w:t xml:space="preserve">Устройства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отображения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информации</w:t>
            </w:r>
            <w:r/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3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013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42" w:lineRule="auto"/>
              <w:rPr>
                <w:lang w:val="ru-RU"/>
              </w:rPr>
            </w:pPr>
            <w:r>
              <w:rPr>
                <w:spacing w:val="-2"/>
                <w:lang w:val="ru-RU"/>
              </w:rPr>
              <w:t xml:space="preserve">Индикаторы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Классификация.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Основные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параметры</w:t>
            </w:r>
            <w:r>
              <w:rPr>
                <w:lang w:val="ru-RU"/>
              </w:rPr>
              <w:tab/>
            </w:r>
            <w:r>
              <w:rPr>
                <w:spacing w:val="-2"/>
                <w:lang w:val="ru-RU"/>
              </w:rPr>
              <w:t xml:space="preserve">устройств </w:t>
            </w:r>
            <w:r>
              <w:rPr>
                <w:lang w:val="ru-RU"/>
              </w:rPr>
              <w:t xml:space="preserve">отображения информации.</w:t>
            </w:r>
            <w:r>
              <w:rPr>
                <w:lang w:val="ru-RU"/>
              </w:rPr>
              <w:t xml:space="preserve">Жидкокристаллические (ЖК или </w:t>
            </w:r>
            <w:r>
              <w:t xml:space="preserve">LCD</w:t>
            </w:r>
            <w:r>
              <w:rPr>
                <w:lang w:val="ru-RU"/>
              </w:rPr>
              <w:t xml:space="preserve">)-мониторы. Устройство. Технические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характеристики.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 xml:space="preserve">Достоинства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недостатки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типов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матриц. Плазменные, светодиодные: </w:t>
            </w:r>
            <w:r>
              <w:t xml:space="preserve">LED</w:t>
            </w:r>
            <w:r>
              <w:rPr>
                <w:lang w:val="ru-RU"/>
              </w:rPr>
              <w:t xml:space="preserve">, </w:t>
            </w:r>
            <w:r>
              <w:t xml:space="preserve">OLED</w:t>
            </w:r>
            <w:r>
              <w:rPr>
                <w:lang w:val="ru-RU"/>
              </w:rPr>
              <w:t xml:space="preserve">-индикаторы. Устройство 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/>
              <w:spacing w:line="235" w:lineRule="exact"/>
              <w:rPr>
                <w:lang w:val="ru-RU"/>
              </w:rPr>
            </w:pPr>
            <w:r>
              <w:rPr>
                <w:lang w:val="ru-RU"/>
              </w:rPr>
              <w:t xml:space="preserve">принцип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работы. </w:t>
            </w:r>
            <w:r>
              <w:rPr>
                <w:spacing w:val="-2"/>
                <w:lang w:val="ru-RU"/>
              </w:rPr>
              <w:t xml:space="preserve">Применение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 w:right="109"/>
              <w:spacing w:line="237" w:lineRule="auto"/>
              <w:tabs>
                <w:tab w:val="left" w:pos="1636" w:leader="none"/>
                <w:tab w:val="left" w:pos="3511" w:leader="none"/>
                <w:tab w:val="left" w:pos="4811" w:leader="none"/>
                <w:tab w:val="left" w:pos="6179" w:leader="none"/>
              </w:tabs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7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8" w:right="114"/>
              <w:jc w:val="center"/>
              <w:spacing w:before="1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49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10"/>
              <w:spacing w:line="229" w:lineRule="exact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5.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Аналоговая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 xml:space="preserve">схемотехника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0" w:right="80"/>
              <w:jc w:val="center"/>
              <w:spacing w:line="229" w:lineRule="exact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78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10"/>
              <w:spacing w:before="1"/>
              <w:rPr>
                <w:b/>
              </w:rPr>
            </w:pPr>
            <w:r>
              <w:rPr>
                <w:b/>
                <w:spacing w:val="-4"/>
              </w:rPr>
              <w:t xml:space="preserve">5.1.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110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Электронные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10" w:line="248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Общие</w:t>
            </w:r>
            <w:r>
              <w:rPr>
                <w:spacing w:val="26"/>
                <w:lang w:val="ru-RU"/>
              </w:rPr>
              <w:t xml:space="preserve">  </w:t>
            </w:r>
            <w:r>
              <w:rPr>
                <w:lang w:val="ru-RU"/>
              </w:rPr>
              <w:t xml:space="preserve">сведения.</w:t>
            </w:r>
            <w:r>
              <w:rPr>
                <w:spacing w:val="30"/>
                <w:lang w:val="ru-RU"/>
              </w:rPr>
              <w:t xml:space="preserve">  </w:t>
            </w:r>
            <w:r>
              <w:rPr>
                <w:lang w:val="ru-RU"/>
              </w:rPr>
              <w:t xml:space="preserve">Квалификация.</w:t>
            </w:r>
            <w:r>
              <w:rPr>
                <w:spacing w:val="28"/>
                <w:lang w:val="ru-RU"/>
              </w:rPr>
              <w:t xml:space="preserve">  </w:t>
            </w:r>
            <w:r>
              <w:rPr>
                <w:lang w:val="ru-RU"/>
              </w:rPr>
              <w:t xml:space="preserve">Основные</w:t>
            </w:r>
            <w:r>
              <w:rPr>
                <w:spacing w:val="27"/>
                <w:lang w:val="ru-RU"/>
              </w:rPr>
              <w:t xml:space="preserve">  </w:t>
            </w:r>
            <w:r>
              <w:rPr>
                <w:lang w:val="ru-RU"/>
              </w:rPr>
              <w:t xml:space="preserve">технические</w:t>
            </w:r>
            <w:r>
              <w:rPr>
                <w:spacing w:val="26"/>
                <w:lang w:val="ru-RU"/>
              </w:rPr>
              <w:t xml:space="preserve">  </w:t>
            </w:r>
            <w:r>
              <w:rPr>
                <w:spacing w:val="-2"/>
                <w:lang w:val="ru-RU"/>
              </w:rPr>
              <w:t xml:space="preserve">показатели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5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before="5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</w:tc>
      </w:tr>
    </w:tbl>
    <w:p>
      <w:pPr>
        <w:pStyle w:val="928"/>
        <w:sectPr>
          <w:footnotePr/>
          <w:endnotePr/>
          <w:type w:val="continuous"/>
          <w:pgSz w:w="16840" w:h="11910" w:orient="landscape"/>
          <w:pgMar w:top="820" w:right="992" w:bottom="152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9607"/>
        <w:gridCol w:w="1843"/>
        <w:gridCol w:w="1843"/>
      </w:tblGrid>
      <w:tr>
        <w:tblPrEx/>
        <w:trPr>
          <w:trHeight w:val="758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10"/>
              <w:spacing w:before="1"/>
              <w:rPr>
                <w:b/>
              </w:rPr>
            </w:pPr>
            <w:r>
              <w:rPr>
                <w:b/>
                <w:spacing w:val="-2"/>
              </w:rPr>
              <w:t xml:space="preserve">усилители</w:t>
            </w:r>
            <w:r>
              <w:rPr>
                <w:b/>
                <w:spacing w:val="-2"/>
              </w:rPr>
              <w:t xml:space="preserve">. </w:t>
            </w:r>
            <w:r>
              <w:rPr>
                <w:b/>
                <w:spacing w:val="-2"/>
              </w:rPr>
              <w:t xml:space="preserve">Основные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свойства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right="10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усилителей.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Обратные связи (ОС) в усилителе. Влияние ОС на основные показатели усилителя. </w:t>
            </w:r>
            <w:r>
              <w:t xml:space="preserve">Понятие</w:t>
            </w:r>
            <w:r>
              <w:t xml:space="preserve"> </w:t>
            </w:r>
            <w:r>
              <w:t xml:space="preserve">устойчивости</w:t>
            </w:r>
            <w:r>
              <w:t xml:space="preserve"> </w:t>
            </w:r>
            <w:r>
              <w:t xml:space="preserve">усилителя</w:t>
            </w:r>
            <w:r>
              <w:t xml:space="preserve">.</w:t>
            </w:r>
            <w:r>
              <w:rPr>
                <w:lang w:val="ru-RU"/>
              </w:rPr>
              <w:t xml:space="preserve">Классы усиления: </w:t>
            </w:r>
            <w:r>
              <w:t xml:space="preserve">A</w:t>
            </w:r>
            <w:r>
              <w:rPr>
                <w:lang w:val="ru-RU"/>
              </w:rPr>
              <w:t xml:space="preserve">, </w:t>
            </w:r>
            <w:r>
              <w:t xml:space="preserve">B</w:t>
            </w:r>
            <w:r>
              <w:rPr>
                <w:lang w:val="ru-RU"/>
              </w:rPr>
              <w:t xml:space="preserve">, </w:t>
            </w:r>
            <w:r>
              <w:t xml:space="preserve">AB</w:t>
            </w:r>
            <w:r>
              <w:rPr>
                <w:lang w:val="ru-RU"/>
              </w:rPr>
              <w:t xml:space="preserve">, </w:t>
            </w:r>
            <w:r>
              <w:t xml:space="preserve">C</w:t>
            </w:r>
            <w:r>
              <w:rPr>
                <w:lang w:val="ru-RU"/>
              </w:rPr>
              <w:t xml:space="preserve">, </w:t>
            </w:r>
            <w:r>
              <w:t xml:space="preserve">D</w:t>
            </w:r>
            <w:r>
              <w:rPr>
                <w:lang w:val="ru-RU"/>
              </w:rPr>
              <w:t xml:space="preserve">.</w:t>
            </w:r>
            <w:r>
              <w:rPr>
                <w:spacing w:val="40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Усилительные каскады на биполярном и полевом транзисторах. Схемы, назначение элементов, сравнительный </w:t>
            </w:r>
            <w:r>
              <w:rPr>
                <w:spacing w:val="-2"/>
                <w:lang w:val="ru-RU"/>
              </w:rPr>
              <w:t xml:space="preserve">анализ.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/>
              <w:jc w:val="bot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 xml:space="preserve">Схемы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построения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усилителей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мощности.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Многокаскадные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усилители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/>
              <w:spacing w:line="242" w:lineRule="auto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jc w:val="center"/>
            </w:pPr>
            <w: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6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5" w:right="114"/>
              <w:jc w:val="center"/>
              <w:spacing w:before="1"/>
            </w:pPr>
            <w:r>
              <w:rPr>
                <w:spacing w:val="-2"/>
              </w:rPr>
              <w:t xml:space="preserve">ПК1.2</w:t>
            </w:r>
            <w:r/>
          </w:p>
        </w:tc>
      </w:tr>
      <w:tr>
        <w:tblPrEx/>
        <w:trPr>
          <w:trHeight w:val="30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20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right="682"/>
              <w:spacing w:line="242" w:lineRule="auto"/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8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усилителя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</w:t>
            </w:r>
            <w:r>
              <w:rPr>
                <w:spacing w:val="-5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отрицательной обратной связью </w:t>
            </w:r>
            <w:r>
              <w:t xml:space="preserve">(ООС) и </w:t>
            </w:r>
            <w:r>
              <w:t xml:space="preserve">без</w:t>
            </w:r>
            <w:r>
              <w:t xml:space="preserve"> ООС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81" w:right="114"/>
              <w:jc w:val="center"/>
              <w:spacing w:before="2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53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10" w:right="107"/>
              <w:spacing w:before="1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5.2. </w:t>
            </w:r>
            <w:r>
              <w:rPr>
                <w:b/>
                <w:spacing w:val="-2"/>
              </w:rPr>
              <w:t xml:space="preserve">Операционны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е </w:t>
            </w:r>
            <w:r>
              <w:rPr>
                <w:b/>
              </w:rPr>
              <w:t xml:space="preserve">усилители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34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right="682" w:firstLine="52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Определение операционных усилителей. Назначение. Свойства и параметры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идеального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ОУ.</w:t>
            </w:r>
            <w:r>
              <w:rPr>
                <w:spacing w:val="-6"/>
                <w:lang w:val="ru-RU"/>
              </w:rPr>
              <w:t xml:space="preserve"> </w:t>
            </w:r>
            <w:r>
              <w:t xml:space="preserve">Схемотехника</w:t>
            </w:r>
            <w:r>
              <w:rPr>
                <w:spacing w:val="-5"/>
              </w:rPr>
              <w:t xml:space="preserve"> </w:t>
            </w:r>
            <w:r>
              <w:t xml:space="preserve">ОУ.</w:t>
            </w:r>
            <w:r>
              <w:rPr>
                <w:spacing w:val="-1"/>
              </w:rPr>
              <w:t xml:space="preserve"> </w:t>
            </w:r>
            <w:r>
              <w:t xml:space="preserve">Особенности</w:t>
            </w:r>
            <w:r>
              <w:rPr>
                <w:spacing w:val="-7"/>
              </w:rPr>
              <w:t xml:space="preserve"> </w:t>
            </w:r>
            <w:r>
              <w:t xml:space="preserve">реальных</w:t>
            </w:r>
            <w:r>
              <w:t xml:space="preserve"> </w:t>
            </w:r>
            <w:r>
              <w:rPr>
                <w:spacing w:val="-4"/>
              </w:rPr>
              <w:t xml:space="preserve">ОУ.</w:t>
            </w:r>
            <w:r>
              <w:rPr>
                <w:lang w:val="ru-RU"/>
              </w:rPr>
              <w:t xml:space="preserve">Типовые узлы на базе ОУ: сумматоры, вычислители, интеграторы, дифференциаторы,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компараторы.</w:t>
            </w:r>
            <w:r>
              <w:rPr>
                <w:spacing w:val="-9"/>
                <w:lang w:val="ru-RU"/>
              </w:rPr>
              <w:t xml:space="preserve"> </w:t>
            </w:r>
            <w:r>
              <w:t xml:space="preserve">Основные</w:t>
            </w:r>
            <w:r>
              <w:rPr>
                <w:spacing w:val="-12"/>
              </w:rPr>
              <w:t xml:space="preserve"> </w:t>
            </w:r>
            <w:r>
              <w:t xml:space="preserve">серии</w:t>
            </w:r>
            <w:r>
              <w:rPr>
                <w:spacing w:val="-6"/>
              </w:rPr>
              <w:t xml:space="preserve"> </w:t>
            </w:r>
            <w:r>
              <w:t xml:space="preserve">интегральных</w:t>
            </w:r>
            <w:r>
              <w:rPr>
                <w:spacing w:val="-7"/>
              </w:rPr>
              <w:t xml:space="preserve"> </w:t>
            </w:r>
            <w:r>
              <w:t xml:space="preserve">ОУ.</w:t>
            </w:r>
            <w:r>
              <w:rPr>
                <w:lang w:val="ru-RU"/>
              </w:rPr>
              <w:t xml:space="preserve">Типовые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схемы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ОУ.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Широкополосные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усилители.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Повторители напряжения. Избирательные и резонансные усилители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 w:firstLine="52"/>
              <w:spacing w:line="237" w:lineRule="auto"/>
            </w:pPr>
            <w:r/>
            <w:r/>
          </w:p>
          <w:p>
            <w:pPr>
              <w:pStyle w:val="928"/>
              <w:ind w:left="105" w:right="345" w:firstLine="57"/>
            </w:pPr>
            <w:r>
              <w:rPr>
                <w:spacing w:val="-4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81" w:right="114"/>
              <w:jc w:val="center"/>
              <w:spacing w:line="251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2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29" w:lineRule="exact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49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9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операционного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усилителя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81" w:right="114"/>
              <w:jc w:val="center"/>
              <w:spacing w:before="2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54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10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 5.3. </w:t>
            </w:r>
            <w:r>
              <w:rPr>
                <w:b/>
                <w:spacing w:val="-2"/>
                <w:lang w:val="ru-RU"/>
              </w:rPr>
              <w:t xml:space="preserve">Генераторы гармонически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110"/>
              <w:spacing w:line="24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х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колебаний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34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49" w:lineRule="exact"/>
              <w:rPr>
                <w:lang w:val="ru-RU"/>
              </w:rPr>
            </w:pPr>
            <w:r>
              <w:rPr>
                <w:lang w:val="ru-RU"/>
              </w:rPr>
              <w:t xml:space="preserve">Генераторы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синусоидальных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колебаний:</w:t>
            </w:r>
            <w:r>
              <w:rPr>
                <w:spacing w:val="-3"/>
                <w:lang w:val="ru-RU"/>
              </w:rPr>
              <w:t xml:space="preserve"> </w:t>
            </w:r>
            <w:r>
              <w:t xml:space="preserve">R</w:t>
            </w:r>
            <w:r>
              <w:rPr>
                <w:lang w:val="ru-RU"/>
              </w:rPr>
              <w:t xml:space="preserve">-</w:t>
            </w:r>
            <w:r>
              <w:t xml:space="preserve">C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,</w:t>
            </w:r>
            <w:r>
              <w:rPr>
                <w:spacing w:val="-2"/>
                <w:lang w:val="ru-RU"/>
              </w:rPr>
              <w:t xml:space="preserve"> </w:t>
            </w:r>
            <w:r>
              <w:t xml:space="preserve">LC</w:t>
            </w:r>
            <w:r>
              <w:rPr>
                <w:lang w:val="ru-RU"/>
              </w:rPr>
              <w:t xml:space="preserve">-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генераторы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250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8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6" w:right="114"/>
              <w:jc w:val="center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/>
          </w:p>
          <w:p>
            <w:pPr>
              <w:pStyle w:val="928"/>
              <w:ind w:left="130" w:right="114"/>
              <w:jc w:val="center"/>
              <w:spacing w:line="237" w:lineRule="exact"/>
            </w:pPr>
            <w:r>
              <w:t xml:space="preserve"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1.1</w:t>
            </w:r>
            <w:r/>
          </w:p>
        </w:tc>
      </w:tr>
    </w:tbl>
    <w:p>
      <w:pPr>
        <w:pStyle w:val="928"/>
        <w:spacing w:line="237" w:lineRule="exact"/>
        <w:sectPr>
          <w:footnotePr/>
          <w:endnotePr/>
          <w:type w:val="continuous"/>
          <w:pgSz w:w="16840" w:h="11910" w:orient="landscape"/>
          <w:pgMar w:top="820" w:right="992" w:bottom="1520" w:left="850" w:header="0" w:footer="1336" w:gutter="0"/>
          <w:cols w:num="1" w:sep="0" w:space="720" w:equalWidth="1"/>
          <w:docGrid w:linePitch="360"/>
        </w:sectPr>
      </w:pPr>
      <w:r/>
      <w:r/>
    </w:p>
    <w:tbl>
      <w:tblPr>
        <w:tblStyle w:val="926"/>
        <w:tblW w:w="14993" w:type="dxa"/>
        <w:tblInd w:w="3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9607"/>
        <w:gridCol w:w="1843"/>
        <w:gridCol w:w="1843"/>
      </w:tblGrid>
      <w:tr>
        <w:tblPrEx/>
        <w:trPr>
          <w:trHeight w:val="508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</w:pPr>
            <w:r/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5" w:right="114"/>
              <w:jc w:val="center"/>
              <w:spacing w:line="249" w:lineRule="exact"/>
            </w:pPr>
            <w:r>
              <w:rPr>
                <w:spacing w:val="-2"/>
              </w:rPr>
              <w:t xml:space="preserve">ПК1.2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34" w:lineRule="exact"/>
              <w:shd w:val="clear" w:color="d9d9d9" w:themeColor="background1" w:themeShade="D9" w:fill="d9d9d9" w:themeFill="background1" w:themeFillShade="D9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right="682"/>
              <w:spacing w:line="242" w:lineRule="auto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9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10</w:t>
            </w:r>
            <w:r>
              <w:rPr>
                <w:b/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генератора</w:t>
            </w:r>
            <w:r>
              <w:rPr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гармонических </w:t>
            </w:r>
            <w:r>
              <w:rPr>
                <w:spacing w:val="-2"/>
                <w:lang w:val="ru-RU"/>
              </w:rPr>
              <w:t xml:space="preserve">колебаний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246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5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28" w:right="114"/>
              <w:jc w:val="center"/>
              <w:spacing w:before="2" w:line="238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54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10"/>
              <w:spacing w:before="1" w:line="233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Раздел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6.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Импульсные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цифровые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устройства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0" w:right="80"/>
              <w:jc w:val="center"/>
              <w:spacing w:before="1" w:line="233" w:lineRule="exact"/>
              <w:rPr>
                <w:b/>
              </w:rPr>
            </w:pPr>
            <w:r>
              <w:rPr>
                <w:b/>
                <w:spacing w:val="-5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49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58" w:firstLine="273"/>
              <w:spacing w:before="1" w:line="273" w:lineRule="auto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6.1 </w:t>
            </w:r>
            <w:r>
              <w:rPr>
                <w:b/>
                <w:spacing w:val="-2"/>
              </w:rPr>
              <w:t xml:space="preserve">Формировате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ли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 xml:space="preserve">импульсов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29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29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267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44" w:lineRule="exact"/>
            </w:pPr>
            <w:r>
              <w:rPr>
                <w:lang w:val="ru-RU"/>
              </w:rPr>
              <w:t xml:space="preserve">Параметры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импульсных</w:t>
            </w:r>
            <w:r>
              <w:rPr>
                <w:spacing w:val="-8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сигналов.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Электронные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ключи.</w:t>
            </w:r>
            <w:r>
              <w:rPr>
                <w:spacing w:val="-10"/>
                <w:lang w:val="ru-RU"/>
              </w:rPr>
              <w:t xml:space="preserve"> </w:t>
            </w:r>
            <w:r>
              <w:rPr>
                <w:lang w:val="ru-RU"/>
              </w:rPr>
              <w:t xml:space="preserve">Транзисторные </w:t>
            </w:r>
            <w:r>
              <w:rPr>
                <w:spacing w:val="-2"/>
                <w:lang w:val="ru-RU"/>
              </w:rPr>
              <w:t xml:space="preserve">ключи.</w:t>
            </w:r>
            <w:r>
              <w:rPr>
                <w:lang w:val="ru-RU"/>
              </w:rPr>
              <w:t xml:space="preserve">Дифференцирующие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интегрирующие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цепи.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Ограничители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spacing w:val="-2"/>
                <w:lang w:val="ru-RU"/>
              </w:rPr>
              <w:t xml:space="preserve">амплитуды.</w:t>
            </w:r>
            <w:r>
              <w:t xml:space="preserve">Компараторы</w:t>
            </w:r>
            <w:r>
              <w:t xml:space="preserve">,</w:t>
            </w:r>
            <w:r>
              <w:rPr>
                <w:spacing w:val="-8"/>
              </w:rPr>
              <w:t xml:space="preserve"> </w:t>
            </w:r>
            <w:r>
              <w:t xml:space="preserve">ЦАП,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 xml:space="preserve">АЦП</w:t>
            </w:r>
            <w:r/>
          </w:p>
          <w:p>
            <w:pPr>
              <w:pStyle w:val="928"/>
              <w:ind w:left="105"/>
              <w:spacing w:line="249" w:lineRule="exact"/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28"/>
              <w:ind w:left="105"/>
              <w:spacing w:line="242" w:lineRule="auto"/>
              <w:rPr>
                <w:lang w:val="ru-RU"/>
              </w:rPr>
            </w:pPr>
            <w:r>
              <w:rPr>
                <w:spacing w:val="-2"/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25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8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6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/>
          </w:p>
          <w:p>
            <w:pPr>
              <w:pStyle w:val="928"/>
              <w:ind w:left="531" w:right="513"/>
              <w:jc w:val="center"/>
              <w:spacing w:before="4" w:line="237" w:lineRule="auto"/>
            </w:pPr>
            <w:r>
              <w:t xml:space="preserve">ПК</w:t>
            </w:r>
            <w:r>
              <w:rPr>
                <w:spacing w:val="-14"/>
              </w:rPr>
              <w:t xml:space="preserve"> </w:t>
            </w:r>
            <w:r>
              <w:t xml:space="preserve">1.1 </w:t>
            </w:r>
            <w:r>
              <w:rPr>
                <w:spacing w:val="-2"/>
              </w:rPr>
              <w:t xml:space="preserve">ПК1.2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2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29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76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right="682"/>
              <w:spacing w:line="242" w:lineRule="auto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11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интегрирующих</w:t>
            </w:r>
            <w:r>
              <w:rPr>
                <w:spacing w:val="-6"/>
                <w:lang w:val="ru-RU"/>
              </w:rPr>
              <w:t xml:space="preserve"> </w:t>
            </w:r>
            <w:r>
              <w:rPr>
                <w:lang w:val="ru-RU"/>
              </w:rPr>
              <w:t xml:space="preserve">и дифференцирующих цепей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250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81" w:right="114"/>
              <w:jc w:val="center"/>
              <w:spacing w:before="2" w:line="238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49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1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  <w:t xml:space="preserve"> 6.2 </w:t>
            </w:r>
            <w:r>
              <w:rPr>
                <w:b/>
                <w:spacing w:val="-2"/>
              </w:rPr>
              <w:t xml:space="preserve">Генераторы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импульсных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 xml:space="preserve">сигналов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30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30" w:lineRule="exact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758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right="345"/>
              <w:spacing w:line="242" w:lineRule="auto"/>
            </w:pPr>
            <w:r>
              <w:rPr>
                <w:lang w:val="ru-RU"/>
              </w:rPr>
              <w:t xml:space="preserve">1.Мультивибраторы.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Генераторы</w:t>
            </w:r>
            <w:r>
              <w:rPr>
                <w:spacing w:val="-12"/>
                <w:lang w:val="ru-RU"/>
              </w:rPr>
              <w:t xml:space="preserve"> </w:t>
            </w:r>
            <w:r>
              <w:rPr>
                <w:lang w:val="ru-RU"/>
              </w:rPr>
              <w:t xml:space="preserve">линейно-изменяющегося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напряжения. </w:t>
            </w:r>
            <w:r>
              <w:rPr>
                <w:spacing w:val="-2"/>
              </w:rPr>
              <w:t xml:space="preserve">Блокинг-генераторы</w:t>
            </w:r>
            <w:r>
              <w:rPr>
                <w:spacing w:val="-2"/>
              </w:rPr>
              <w:t xml:space="preserve">.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250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181" w:right="114"/>
              <w:jc w:val="center"/>
              <w:spacing w:line="236" w:lineRule="exact"/>
            </w:pPr>
            <w:r>
              <w:rPr>
                <w:spacing w:val="-4"/>
              </w:rPr>
              <w:t xml:space="preserve">ПК1.2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1" w:line="233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49" w:lineRule="exact"/>
            </w:pPr>
            <w:r>
              <w:rPr>
                <w:b/>
              </w:rPr>
              <w:t xml:space="preserve">Лабораторная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работа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12</w:t>
            </w:r>
            <w:r>
              <w:rPr>
                <w:b/>
                <w:spacing w:val="-5"/>
              </w:rPr>
              <w:t xml:space="preserve"> </w:t>
            </w:r>
            <w:r>
              <w:t xml:space="preserve">Исследование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 xml:space="preserve">мультивибратора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 w:line="251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771" w:right="726" w:firstLine="33"/>
              <w:jc w:val="center"/>
              <w:spacing w:line="254" w:lineRule="exact"/>
            </w:pPr>
            <w:r>
              <w:rPr>
                <w:spacing w:val="-4"/>
              </w:rPr>
              <w:t xml:space="preserve">ПК1.1 ПК</w:t>
            </w:r>
            <w:r>
              <w:rPr>
                <w:spacing w:val="-4"/>
              </w:rPr>
              <w:t xml:space="preserve">1.2</w:t>
            </w:r>
            <w:r/>
          </w:p>
        </w:tc>
      </w:tr>
      <w:tr>
        <w:tblPrEx/>
        <w:trPr>
          <w:trHeight w:val="254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10"/>
              <w:spacing w:before="1" w:line="234" w:lineRule="exact"/>
              <w:rPr>
                <w:b/>
              </w:rPr>
            </w:pPr>
            <w:r>
              <w:rPr>
                <w:b/>
              </w:rPr>
              <w:t xml:space="preserve"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7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Источники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питания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1" w:line="234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4"/>
        </w:trPr>
        <w:tc>
          <w:tcPr>
            <w:tcW w:w="1700" w:type="dxa"/>
            <w:vMerge w:val="restart"/>
            <w:textDirection w:val="lrTb"/>
            <w:noWrap w:val="false"/>
          </w:tcPr>
          <w:p>
            <w:pPr>
              <w:pStyle w:val="928"/>
              <w:ind w:left="110" w:right="167"/>
              <w:spacing w:before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Тема</w:t>
            </w:r>
            <w:r>
              <w:rPr>
                <w:b/>
                <w:spacing w:val="-1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7.1Типы </w:t>
            </w:r>
            <w:r>
              <w:rPr>
                <w:b/>
                <w:spacing w:val="-2"/>
                <w:lang w:val="ru-RU"/>
              </w:rPr>
              <w:t xml:space="preserve">источников питания.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110"/>
              <w:rPr>
                <w:b/>
                <w:lang w:val="ru-RU"/>
              </w:rPr>
            </w:pPr>
            <w:r>
              <w:rPr>
                <w:b/>
                <w:spacing w:val="-2"/>
                <w:lang w:val="ru-RU"/>
              </w:rPr>
              <w:t xml:space="preserve">Преобразовате</w:t>
            </w:r>
            <w:r>
              <w:rPr>
                <w:b/>
                <w:spacing w:val="-2"/>
                <w:lang w:val="ru-RU"/>
              </w:rPr>
              <w:t xml:space="preserve"> </w:t>
            </w:r>
            <w:r>
              <w:rPr>
                <w:b/>
                <w:spacing w:val="-6"/>
                <w:lang w:val="ru-RU"/>
              </w:rPr>
              <w:t xml:space="preserve">ли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 xml:space="preserve">материала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34" w:lineRule="exact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267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 w:right="682"/>
              <w:spacing w:line="242" w:lineRule="auto"/>
              <w:rPr>
                <w:lang w:val="ru-RU"/>
              </w:rPr>
            </w:pPr>
            <w:r>
              <w:rPr>
                <w:lang w:val="ru-RU"/>
              </w:rPr>
              <w:t xml:space="preserve">Классификация</w:t>
            </w:r>
            <w:r>
              <w:rPr>
                <w:spacing w:val="-1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источников</w:t>
            </w:r>
            <w:r>
              <w:rPr>
                <w:spacing w:val="-7"/>
                <w:lang w:val="ru-RU"/>
              </w:rPr>
              <w:t xml:space="preserve"> </w:t>
            </w:r>
            <w:r>
              <w:rPr>
                <w:lang w:val="ru-RU"/>
              </w:rPr>
              <w:t xml:space="preserve">питания.</w:t>
            </w:r>
            <w:r>
              <w:rPr>
                <w:spacing w:val="-14"/>
                <w:lang w:val="ru-RU"/>
              </w:rPr>
              <w:t xml:space="preserve"> </w:t>
            </w:r>
            <w:r>
              <w:rPr>
                <w:lang w:val="ru-RU"/>
              </w:rPr>
              <w:t xml:space="preserve">Технические</w:t>
            </w:r>
            <w:r>
              <w:rPr>
                <w:spacing w:val="-9"/>
                <w:lang w:val="ru-RU"/>
              </w:rPr>
              <w:t xml:space="preserve"> </w:t>
            </w:r>
            <w:r>
              <w:rPr>
                <w:lang w:val="ru-RU"/>
              </w:rPr>
              <w:t xml:space="preserve">характеристики источников питания.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247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8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6" w:right="114"/>
              <w:jc w:val="center"/>
              <w:spacing w:before="1" w:line="252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/>
          </w:p>
          <w:p>
            <w:pPr>
              <w:pStyle w:val="928"/>
              <w:ind w:left="531" w:right="513"/>
              <w:jc w:val="center"/>
            </w:pPr>
            <w:r>
              <w:t xml:space="preserve">ПК</w:t>
            </w:r>
            <w:r>
              <w:rPr>
                <w:spacing w:val="-14"/>
              </w:rPr>
              <w:t xml:space="preserve"> </w:t>
            </w:r>
            <w:r>
              <w:t xml:space="preserve">1.1 </w:t>
            </w:r>
            <w:r>
              <w:rPr>
                <w:spacing w:val="-2"/>
              </w:rPr>
              <w:t xml:space="preserve">ПК1.2</w:t>
            </w:r>
            <w:r/>
          </w:p>
        </w:tc>
      </w:tr>
      <w:tr>
        <w:tblPrEx/>
        <w:trPr>
          <w:trHeight w:val="126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34" w:lineRule="exact"/>
            </w:pPr>
            <w:r>
              <w:rPr>
                <w:spacing w:val="-2"/>
              </w:rPr>
              <w:t xml:space="preserve">Выпрямители</w:t>
            </w:r>
            <w:r>
              <w:rPr>
                <w:spacing w:val="-2"/>
              </w:rPr>
              <w:t xml:space="preserve">.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 xml:space="preserve">Преобразователи.Сглаживающие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 xml:space="preserve">фильтры</w:t>
            </w:r>
            <w:r>
              <w:rPr>
                <w:spacing w:val="-2"/>
              </w:rPr>
              <w:t xml:space="preserve">.</w:t>
            </w:r>
            <w:r>
              <w:t xml:space="preserve">Стабилизаторы</w:t>
            </w:r>
            <w:r>
              <w:t xml:space="preserve">.</w:t>
            </w:r>
            <w:r>
              <w:rPr>
                <w:spacing w:val="-13"/>
              </w:rPr>
              <w:t xml:space="preserve"> </w:t>
            </w:r>
            <w:r>
              <w:t xml:space="preserve">Импульсные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стабилизаторы</w:t>
            </w:r>
            <w:r>
              <w:rPr>
                <w:spacing w:val="-2"/>
              </w:rPr>
              <w:t xml:space="preserve">.</w:t>
            </w:r>
            <w:r>
              <w:t xml:space="preserve">Линейные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стабилизаторы</w:t>
            </w:r>
            <w:r/>
          </w:p>
          <w:p>
            <w:pPr>
              <w:pStyle w:val="928"/>
              <w:ind w:left="162"/>
              <w:spacing w:line="235" w:lineRule="exact"/>
            </w:pPr>
            <w:r>
              <w:rPr>
                <w:spacing w:val="-2"/>
              </w:rPr>
            </w:r>
            <w:r/>
          </w:p>
          <w:p>
            <w:pPr>
              <w:pStyle w:val="928"/>
              <w:ind w:left="105"/>
              <w:spacing w:line="244" w:lineRule="exact"/>
            </w:pPr>
            <w:r>
              <w:rPr>
                <w:spacing w:val="-2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247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3" w:right="118"/>
              <w:jc w:val="center"/>
              <w:spacing w:line="244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01,</w:t>
            </w:r>
            <w:r/>
          </w:p>
          <w:p>
            <w:pPr>
              <w:pStyle w:val="928"/>
              <w:ind w:left="126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</w:t>
            </w:r>
            <w:r/>
          </w:p>
          <w:p>
            <w:pPr>
              <w:pStyle w:val="928"/>
              <w:ind w:left="531" w:right="513"/>
              <w:jc w:val="center"/>
              <w:spacing w:before="2"/>
            </w:pPr>
            <w:r>
              <w:t xml:space="preserve">ПК</w:t>
            </w:r>
            <w:r>
              <w:rPr>
                <w:spacing w:val="-14"/>
              </w:rPr>
              <w:t xml:space="preserve"> </w:t>
            </w:r>
            <w:r>
              <w:t xml:space="preserve">1.1 </w:t>
            </w:r>
            <w:r>
              <w:rPr>
                <w:spacing w:val="-2"/>
              </w:rPr>
              <w:t xml:space="preserve">ПК1.2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29" w:lineRule="exact"/>
              <w:shd w:val="clear" w:color="d9d9d9" w:themeColor="background1" w:themeShade="D9" w:fill="d9d9d9" w:themeFill="background1" w:themeFillShade="D9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том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числе</w:t>
            </w:r>
            <w:r>
              <w:rPr>
                <w:b/>
                <w:spacing w:val="-4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практических</w:t>
            </w:r>
            <w:r>
              <w:rPr>
                <w:b/>
                <w:spacing w:val="-13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и</w:t>
            </w:r>
            <w:r>
              <w:rPr>
                <w:b/>
                <w:spacing w:val="-1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лабораторных</w:t>
            </w:r>
            <w:r>
              <w:rPr>
                <w:b/>
                <w:spacing w:val="-6"/>
                <w:lang w:val="ru-RU"/>
              </w:rPr>
              <w:t xml:space="preserve"> </w:t>
            </w:r>
            <w:r>
              <w:rPr>
                <w:b/>
                <w:spacing w:val="-2"/>
                <w:lang w:val="ru-RU"/>
              </w:rPr>
              <w:t xml:space="preserve">занятий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line="229" w:lineRule="exact"/>
              <w:shd w:val="clear" w:color="d9d9d9" w:themeColor="background1" w:themeShade="D9" w:fill="d9d9d9" w:themeFill="background1" w:themeFillShade="D9"/>
              <w:rPr>
                <w:b/>
              </w:rPr>
            </w:pPr>
            <w:r>
              <w:rPr>
                <w:b/>
                <w:spacing w:val="-10"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1012"/>
        </w:trPr>
        <w:tc>
          <w:tcPr>
            <w:tcBorders>
              <w:top w:val="none" w:color="000000" w:sz="4" w:space="0"/>
            </w:tcBorders>
            <w:tcW w:w="170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607" w:type="dxa"/>
            <w:textDirection w:val="lrTb"/>
            <w:noWrap w:val="false"/>
          </w:tcPr>
          <w:p>
            <w:pPr>
              <w:pStyle w:val="928"/>
              <w:ind w:left="105"/>
              <w:spacing w:line="242" w:lineRule="auto"/>
              <w:rPr>
                <w:lang w:val="ru-RU"/>
              </w:rPr>
            </w:pPr>
            <w:r>
              <w:rPr>
                <w:b/>
                <w:lang w:val="ru-RU"/>
              </w:rPr>
              <w:t xml:space="preserve">Лабораторная</w:t>
            </w:r>
            <w:r>
              <w:rPr>
                <w:b/>
                <w:spacing w:val="-5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работа</w:t>
            </w:r>
            <w:r>
              <w:rPr>
                <w:b/>
                <w:spacing w:val="-10"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13</w:t>
            </w:r>
            <w:r>
              <w:rPr>
                <w:b/>
                <w:spacing w:val="-3"/>
                <w:lang w:val="ru-RU"/>
              </w:rPr>
              <w:t xml:space="preserve"> </w:t>
            </w:r>
            <w:r>
              <w:rPr>
                <w:lang w:val="ru-RU"/>
              </w:rPr>
              <w:t xml:space="preserve">Исследование</w:t>
            </w:r>
            <w:r>
              <w:rPr>
                <w:spacing w:val="-11"/>
                <w:lang w:val="ru-RU"/>
              </w:rPr>
              <w:t xml:space="preserve"> </w:t>
            </w:r>
            <w:r>
              <w:rPr>
                <w:lang w:val="ru-RU"/>
              </w:rPr>
              <w:t xml:space="preserve">выпрямителей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и</w:t>
            </w:r>
            <w:r>
              <w:rPr>
                <w:spacing w:val="-4"/>
                <w:lang w:val="ru-RU"/>
              </w:rPr>
              <w:t xml:space="preserve"> </w:t>
            </w:r>
            <w:r>
              <w:rPr>
                <w:lang w:val="ru-RU"/>
              </w:rPr>
              <w:t xml:space="preserve">сглаживающих </w:t>
            </w:r>
            <w:r>
              <w:rPr>
                <w:spacing w:val="-2"/>
                <w:lang w:val="ru-RU"/>
              </w:rPr>
              <w:t xml:space="preserve">фильтров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spacing w:before="122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pStyle w:val="928"/>
              <w:ind w:left="82" w:right="80"/>
              <w:jc w:val="center"/>
            </w:pPr>
            <w:r>
              <w:rPr>
                <w:spacing w:val="-10"/>
              </w:rPr>
              <w:t xml:space="preserve">2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128" w:right="114"/>
              <w:jc w:val="center"/>
              <w:spacing w:line="249" w:lineRule="exact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02,</w:t>
            </w:r>
            <w:r/>
          </w:p>
          <w:p>
            <w:pPr>
              <w:pStyle w:val="928"/>
              <w:ind w:left="126" w:right="114"/>
              <w:jc w:val="center"/>
              <w:spacing w:before="1"/>
            </w:pPr>
            <w:r>
              <w:t xml:space="preserve">ОК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03</w:t>
            </w:r>
            <w:r/>
          </w:p>
          <w:p>
            <w:pPr>
              <w:pStyle w:val="928"/>
              <w:ind w:left="771" w:right="726" w:firstLine="33"/>
              <w:jc w:val="center"/>
              <w:spacing w:line="250" w:lineRule="exact"/>
            </w:pPr>
            <w:r>
              <w:rPr>
                <w:spacing w:val="-4"/>
              </w:rPr>
              <w:t xml:space="preserve">ПК1.1 ПК1.2</w:t>
            </w:r>
            <w:r/>
          </w:p>
        </w:tc>
      </w:tr>
      <w:tr>
        <w:tblPrEx/>
        <w:trPr>
          <w:trHeight w:val="254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10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Промежуточная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 xml:space="preserve">аттестация в форме дифференцированного зачета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1" w:line="233" w:lineRule="exact"/>
              <w:rPr>
                <w:b/>
              </w:rPr>
            </w:pPr>
            <w:r>
              <w:rPr>
                <w:b/>
                <w:spacing w:val="-10"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4"/>
        </w:trPr>
        <w:tc>
          <w:tcPr>
            <w:gridSpan w:val="2"/>
            <w:tcW w:w="11307" w:type="dxa"/>
            <w:textDirection w:val="lrTb"/>
            <w:noWrap w:val="false"/>
          </w:tcPr>
          <w:p>
            <w:pPr>
              <w:pStyle w:val="928"/>
              <w:ind w:left="110"/>
              <w:spacing w:before="1" w:line="234" w:lineRule="exact"/>
              <w:rPr>
                <w:b/>
              </w:rPr>
            </w:pPr>
            <w:r>
              <w:rPr>
                <w:b/>
                <w:spacing w:val="-2"/>
              </w:rPr>
              <w:t xml:space="preserve">Всего</w:t>
            </w:r>
            <w:r>
              <w:rPr>
                <w:b/>
                <w:spacing w:val="-2"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ind w:left="82" w:right="80"/>
              <w:jc w:val="center"/>
              <w:spacing w:before="1" w:line="234" w:lineRule="exact"/>
              <w:rPr>
                <w:b/>
              </w:rPr>
            </w:pPr>
            <w:r>
              <w:rPr>
                <w:b/>
                <w:spacing w:val="-5"/>
              </w:rPr>
              <w:t xml:space="preserve">54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28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</w:tbl>
    <w:p>
      <w:pPr>
        <w:pStyle w:val="924"/>
        <w:spacing w:before="23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left="144"/>
        <w:rPr>
          <w:i/>
          <w:sz w:val="24"/>
        </w:rPr>
      </w:pPr>
      <w:r>
        <w:rPr>
          <w:i/>
          <w:spacing w:val="-10"/>
          <w:sz w:val="24"/>
        </w:rPr>
        <w:t xml:space="preserve">.</w:t>
      </w:r>
      <w:r>
        <w:rPr>
          <w:i/>
          <w:sz w:val="24"/>
        </w:rPr>
      </w:r>
      <w:r>
        <w:rPr>
          <w:i/>
          <w:sz w:val="24"/>
        </w:rPr>
      </w:r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/>
      <w:r/>
    </w:p>
    <w:p>
      <w:pPr>
        <w:pStyle w:val="933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3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24"/>
        <w:spacing w:before="35"/>
        <w:rPr>
          <w:b/>
        </w:rPr>
      </w:pPr>
      <w:r>
        <w:rPr>
          <w:b/>
        </w:rPr>
      </w:r>
      <w:r>
        <w:rPr>
          <w:b/>
        </w:rPr>
      </w:r>
    </w:p>
    <w:p>
      <w:pPr>
        <w:pStyle w:val="924"/>
        <w:ind w:left="140" w:right="423" w:firstLine="710"/>
        <w:jc w:val="both"/>
        <w:spacing w:line="276" w:lineRule="auto"/>
      </w:pPr>
      <w:r>
        <w:t xml:space="preserve">Кабинет «Физики»</w:t>
      </w:r>
      <w:r>
        <w:rPr>
          <w:b/>
        </w:rPr>
        <w:t xml:space="preserve">, </w:t>
      </w:r>
      <w:r>
        <w:t xml:space="preserve">оснащенный в соответствии с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/>
    </w:p>
    <w:p>
      <w:pPr>
        <w:pStyle w:val="924"/>
        <w:ind w:left="140" w:right="418" w:firstLine="710"/>
        <w:jc w:val="both"/>
        <w:spacing w:line="276" w:lineRule="auto"/>
        <w:rPr>
          <w:color w:val="000000" w:themeColor="text1"/>
        </w:rPr>
      </w:pPr>
      <w:r>
        <w:t xml:space="preserve">Лаборатория «Электротехники</w:t>
      </w:r>
      <w:r>
        <w:rPr>
          <w:b/>
        </w:rPr>
        <w:t xml:space="preserve">»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оснащенная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left="140" w:right="413" w:firstLine="773"/>
        <w:jc w:val="both"/>
        <w:spacing w:line="278" w:lineRule="auto"/>
        <w:rPr>
          <w:sz w:val="24"/>
        </w:rPr>
      </w:pPr>
      <w:r>
        <w:rPr>
          <w:sz w:val="24"/>
        </w:rPr>
        <w:t xml:space="preserve">Мастерская «</w:t>
      </w:r>
      <w:r>
        <w:t xml:space="preserve">Электромонтажная, монтажа, демонтажа и сборки РЭТ</w:t>
      </w:r>
      <w:r>
        <w:rPr>
          <w:sz w:val="24"/>
        </w:rPr>
        <w:t xml:space="preserve">»,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оснащенная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924"/>
        <w:ind w:left="140" w:right="143" w:firstLine="710"/>
        <w:jc w:val="both"/>
        <w:spacing w:line="276" w:lineRule="auto"/>
      </w:pPr>
      <w:r>
        <w:t xml:space="preserve">Оснащенные</w:t>
      </w:r>
      <w:r>
        <w:rPr>
          <w:spacing w:val="-2"/>
        </w:rPr>
        <w:t xml:space="preserve"> </w:t>
      </w:r>
      <w:r>
        <w:t xml:space="preserve">базы практики в соответствии с</w:t>
      </w:r>
      <w:r>
        <w:rPr>
          <w:spacing w:val="-2"/>
        </w:rPr>
        <w:t xml:space="preserve">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.</w:t>
      </w:r>
      <w:r>
        <w:rPr>
          <w:highlight w:val="none"/>
        </w:rPr>
      </w:r>
      <w:r/>
    </w:p>
    <w:p>
      <w:pPr>
        <w:pStyle w:val="924"/>
        <w:spacing w:before="37"/>
      </w:pPr>
      <w:r/>
      <w:r/>
    </w:p>
    <w:p>
      <w:pPr>
        <w:pStyle w:val="934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27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17"/>
        <w:ind w:left="0" w:firstLine="0"/>
        <w:jc w:val="both"/>
        <w:tabs>
          <w:tab w:val="left" w:pos="743" w:leader="none"/>
        </w:tabs>
      </w:pPr>
      <w:r/>
      <w:r/>
    </w:p>
    <w:p>
      <w:pPr>
        <w:pStyle w:val="927"/>
        <w:numPr>
          <w:ilvl w:val="3"/>
          <w:numId w:val="2"/>
        </w:numPr>
        <w:ind w:left="0" w:right="131" w:firstLine="144"/>
        <w:jc w:val="both"/>
        <w:spacing w:before="36"/>
        <w:tabs>
          <w:tab w:val="left" w:pos="1057" w:leader="none"/>
        </w:tabs>
        <w:rPr>
          <w:sz w:val="24"/>
        </w:rPr>
      </w:pPr>
      <w:r>
        <w:rPr>
          <w:b/>
          <w:sz w:val="24"/>
        </w:rPr>
        <w:t xml:space="preserve">Богомолов, С.А. </w:t>
      </w:r>
      <w:r>
        <w:rPr>
          <w:sz w:val="24"/>
        </w:rPr>
        <w:t xml:space="preserve">Основы электроники и цифровой </w:t>
      </w:r>
      <w:r>
        <w:rPr>
          <w:sz w:val="24"/>
        </w:rPr>
        <w:t xml:space="preserve">схемотехники</w:t>
      </w:r>
      <w:r>
        <w:rPr>
          <w:sz w:val="24"/>
        </w:rPr>
        <w:t xml:space="preserve"> :</w:t>
      </w:r>
      <w:r>
        <w:rPr>
          <w:sz w:val="24"/>
        </w:rPr>
        <w:t xml:space="preserve"> учебник для студ. Учреждений сред. Проф. Образования / С.А. Богомолов. – 5-е изд., стер. – М.: Академия, 2018. – 208 с. - </w:t>
      </w:r>
      <w:r>
        <w:rPr>
          <w:color w:val="333333"/>
          <w:sz w:val="24"/>
        </w:rPr>
        <w:t xml:space="preserve">ISBN 978-</w:t>
      </w:r>
      <w:r>
        <w:rPr>
          <w:b/>
          <w:color w:val="333333"/>
          <w:sz w:val="24"/>
        </w:rPr>
        <w:t xml:space="preserve">5</w:t>
      </w:r>
      <w:r>
        <w:rPr>
          <w:color w:val="333333"/>
          <w:sz w:val="24"/>
        </w:rPr>
        <w:t xml:space="preserve">-4468-3298-9.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0" w:right="131" w:firstLine="144"/>
        <w:jc w:val="both"/>
        <w:spacing w:before="3"/>
        <w:tabs>
          <w:tab w:val="left" w:pos="1057" w:leader="none"/>
        </w:tabs>
        <w:rPr>
          <w:sz w:val="24"/>
        </w:rPr>
      </w:pPr>
      <w:r>
        <w:rPr>
          <w:b/>
          <w:sz w:val="24"/>
        </w:rPr>
        <w:t xml:space="preserve">Берикашвили</w:t>
      </w:r>
      <w:r>
        <w:rPr>
          <w:b/>
          <w:sz w:val="24"/>
        </w:rPr>
        <w:t xml:space="preserve">, В.Ш. </w:t>
      </w:r>
      <w:r>
        <w:rPr>
          <w:sz w:val="24"/>
        </w:rPr>
        <w:t xml:space="preserve">Основы электроники: учебник для </w:t>
      </w:r>
      <w:r>
        <w:rPr>
          <w:sz w:val="24"/>
        </w:rPr>
        <w:t xml:space="preserve">студ</w:t>
      </w:r>
      <w:r>
        <w:rPr>
          <w:sz w:val="24"/>
        </w:rPr>
        <w:t xml:space="preserve">.у</w:t>
      </w:r>
      <w:r>
        <w:rPr>
          <w:sz w:val="24"/>
        </w:rPr>
        <w:t xml:space="preserve">чреждений</w:t>
      </w:r>
      <w:r>
        <w:rPr>
          <w:sz w:val="24"/>
        </w:rPr>
        <w:t xml:space="preserve"> среднего проф. Образования/ В.Ш. </w:t>
      </w:r>
      <w:r>
        <w:rPr>
          <w:sz w:val="24"/>
        </w:rPr>
        <w:t xml:space="preserve">Берикашвили</w:t>
      </w:r>
      <w:r>
        <w:rPr>
          <w:sz w:val="24"/>
        </w:rPr>
        <w:t xml:space="preserve">. – 3-е изд., стер. – М.: Академия, 2019. – 208с. - </w:t>
      </w:r>
      <w:r>
        <w:rPr>
          <w:color w:val="333333"/>
          <w:sz w:val="24"/>
        </w:rPr>
        <w:t xml:space="preserve">ISBN 978-5-534-10312-0.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0" w:right="131" w:firstLine="144"/>
        <w:jc w:val="both"/>
        <w:spacing w:line="300" w:lineRule="auto"/>
        <w:tabs>
          <w:tab w:val="left" w:pos="846" w:leader="none"/>
        </w:tabs>
        <w:rPr>
          <w:sz w:val="24"/>
        </w:rPr>
      </w:pPr>
      <w:r>
        <w:rPr>
          <w:b/>
          <w:sz w:val="24"/>
        </w:rPr>
        <w:t xml:space="preserve">Гальперин, М. В. </w:t>
      </w:r>
      <w:r>
        <w:rPr>
          <w:sz w:val="24"/>
        </w:rPr>
        <w:t xml:space="preserve">Электронная техника: учебник для СПО/ М.В. Гальперин. — 2-е изд., </w:t>
      </w:r>
      <w:r>
        <w:rPr>
          <w:sz w:val="24"/>
        </w:rPr>
        <w:t xml:space="preserve">испр</w:t>
      </w:r>
      <w:r>
        <w:rPr>
          <w:sz w:val="24"/>
        </w:rPr>
        <w:t xml:space="preserve">. и доп. — М.:</w:t>
      </w:r>
      <w:r>
        <w:rPr>
          <w:spacing w:val="40"/>
          <w:sz w:val="24"/>
        </w:rPr>
        <w:t xml:space="preserve">  </w:t>
      </w:r>
      <w:r>
        <w:rPr>
          <w:sz w:val="24"/>
        </w:rPr>
        <w:t xml:space="preserve">ФОРУМ, ИНФРА-М, 2020. — 352 с. - </w:t>
      </w:r>
      <w:r>
        <w:rPr>
          <w:color w:val="333333"/>
          <w:sz w:val="24"/>
        </w:rPr>
        <w:t xml:space="preserve">ISBN 978-5-16-</w:t>
      </w:r>
      <w:r>
        <w:rPr>
          <w:color w:val="333333"/>
          <w:spacing w:val="80"/>
          <w:sz w:val="24"/>
        </w:rPr>
        <w:t xml:space="preserve"> </w:t>
      </w:r>
      <w:r>
        <w:rPr>
          <w:color w:val="333333"/>
          <w:spacing w:val="-2"/>
          <w:sz w:val="24"/>
        </w:rPr>
        <w:t xml:space="preserve">002314-4.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0" w:right="131" w:firstLine="144"/>
        <w:jc w:val="both"/>
        <w:spacing w:line="210" w:lineRule="exact"/>
        <w:tabs>
          <w:tab w:val="left" w:pos="846" w:leader="none"/>
        </w:tabs>
        <w:rPr>
          <w:sz w:val="24"/>
        </w:rPr>
      </w:pPr>
      <w:r>
        <w:rPr>
          <w:b/>
          <w:sz w:val="24"/>
        </w:rPr>
        <w:t xml:space="preserve">Берикашвили</w:t>
      </w:r>
      <w:r>
        <w:rPr>
          <w:b/>
          <w:sz w:val="24"/>
        </w:rPr>
        <w:t xml:space="preserve">,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 xml:space="preserve">В.Ш.</w:t>
      </w:r>
      <w:r>
        <w:rPr>
          <w:b/>
          <w:spacing w:val="27"/>
          <w:sz w:val="24"/>
        </w:rPr>
        <w:t xml:space="preserve"> </w:t>
      </w:r>
      <w:r>
        <w:rPr>
          <w:sz w:val="24"/>
        </w:rPr>
        <w:t xml:space="preserve">Электронная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техника: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учебное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пособие/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В.Ш.</w:t>
      </w:r>
      <w:r>
        <w:rPr>
          <w:spacing w:val="27"/>
          <w:sz w:val="24"/>
        </w:rPr>
        <w:t xml:space="preserve"> </w:t>
      </w:r>
      <w:r>
        <w:rPr>
          <w:spacing w:val="-2"/>
          <w:sz w:val="24"/>
        </w:rPr>
        <w:t xml:space="preserve">Берикашвили</w:t>
      </w:r>
      <w:r>
        <w:rPr>
          <w:spacing w:val="-2"/>
          <w:sz w:val="24"/>
        </w:rPr>
        <w:t xml:space="preserve">,</w:t>
      </w:r>
      <w:r>
        <w:rPr>
          <w:sz w:val="24"/>
        </w:rPr>
      </w:r>
      <w:r>
        <w:rPr>
          <w:sz w:val="24"/>
        </w:rPr>
      </w:r>
    </w:p>
    <w:p>
      <w:pPr>
        <w:pStyle w:val="924"/>
        <w:ind w:left="0" w:right="131" w:firstLine="144"/>
        <w:jc w:val="both"/>
        <w:spacing w:line="275" w:lineRule="exact"/>
      </w:pPr>
      <w:r>
        <w:t xml:space="preserve">А.К.</w:t>
      </w:r>
      <w:r>
        <w:rPr>
          <w:spacing w:val="2"/>
        </w:rPr>
        <w:t xml:space="preserve"> </w:t>
      </w:r>
      <w:r>
        <w:t xml:space="preserve">Черепанов.</w:t>
      </w:r>
      <w:r>
        <w:rPr>
          <w:spacing w:val="60"/>
        </w:rPr>
        <w:t xml:space="preserve"> </w:t>
      </w:r>
      <w:r>
        <w:t xml:space="preserve">–</w:t>
      </w:r>
      <w:r>
        <w:rPr>
          <w:spacing w:val="-5"/>
        </w:rPr>
        <w:t xml:space="preserve"> </w:t>
      </w:r>
      <w:r>
        <w:t xml:space="preserve">М.:</w:t>
      </w:r>
      <w:r>
        <w:rPr>
          <w:spacing w:val="58"/>
        </w:rPr>
        <w:t xml:space="preserve"> </w:t>
      </w:r>
      <w:r>
        <w:t xml:space="preserve">Академия,</w:t>
      </w:r>
      <w:r>
        <w:rPr>
          <w:spacing w:val="2"/>
        </w:rPr>
        <w:t xml:space="preserve"> </w:t>
      </w:r>
      <w:r>
        <w:t xml:space="preserve">2020.</w:t>
      </w:r>
      <w:r>
        <w:rPr>
          <w:spacing w:val="-2"/>
        </w:rPr>
        <w:t xml:space="preserve"> </w:t>
      </w:r>
      <w:r>
        <w:t xml:space="preserve">–</w:t>
      </w:r>
      <w:r>
        <w:rPr>
          <w:spacing w:val="57"/>
        </w:rPr>
        <w:t xml:space="preserve"> </w:t>
      </w:r>
      <w:r>
        <w:t xml:space="preserve">368</w:t>
      </w:r>
      <w:r>
        <w:rPr>
          <w:spacing w:val="-5"/>
        </w:rPr>
        <w:t xml:space="preserve"> </w:t>
      </w:r>
      <w:r>
        <w:t xml:space="preserve">с.</w:t>
      </w:r>
      <w:r>
        <w:rPr>
          <w:spacing w:val="3"/>
        </w:rPr>
        <w:t xml:space="preserve"> </w:t>
      </w:r>
      <w:r>
        <w:rPr>
          <w:color w:val="333333"/>
        </w:rPr>
        <w:t xml:space="preserve">-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 xml:space="preserve">ISBN: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 xml:space="preserve">978-5-7695-6170-</w:t>
      </w:r>
      <w:r>
        <w:rPr>
          <w:color w:val="333333"/>
          <w:spacing w:val="-5"/>
        </w:rPr>
        <w:t xml:space="preserve">2.</w:t>
      </w:r>
      <w:r/>
    </w:p>
    <w:p>
      <w:pPr>
        <w:pStyle w:val="927"/>
        <w:numPr>
          <w:ilvl w:val="3"/>
          <w:numId w:val="2"/>
        </w:numPr>
        <w:ind w:left="0" w:right="131" w:firstLine="144"/>
        <w:jc w:val="both"/>
        <w:tabs>
          <w:tab w:val="left" w:pos="846" w:leader="none"/>
        </w:tabs>
        <w:rPr>
          <w:sz w:val="24"/>
        </w:rPr>
      </w:pPr>
      <w:r>
        <w:rPr>
          <w:b/>
          <w:sz w:val="24"/>
        </w:rPr>
        <w:t xml:space="preserve">Полищук, В.И. </w:t>
      </w:r>
      <w:r>
        <w:rPr>
          <w:sz w:val="24"/>
        </w:rPr>
        <w:t xml:space="preserve">Задачник по электронике: практикум для СПО/ В.И. Полещук.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М.: Академия, 2018. – 169 с. - </w:t>
      </w:r>
      <w:r>
        <w:rPr>
          <w:color w:val="333333"/>
          <w:sz w:val="24"/>
        </w:rPr>
        <w:t xml:space="preserve">ISBN 978-</w:t>
      </w:r>
      <w:r>
        <w:rPr>
          <w:b/>
          <w:color w:val="333333"/>
          <w:sz w:val="24"/>
        </w:rPr>
        <w:t xml:space="preserve">5</w:t>
      </w:r>
      <w:r>
        <w:rPr>
          <w:color w:val="333333"/>
          <w:sz w:val="24"/>
        </w:rPr>
        <w:t xml:space="preserve">-7695-4657-0</w:t>
      </w:r>
      <w:r>
        <w:rPr>
          <w:sz w:val="24"/>
        </w:rPr>
      </w:r>
      <w:r>
        <w:rPr>
          <w:sz w:val="24"/>
        </w:rPr>
      </w:r>
    </w:p>
    <w:p>
      <w:pPr>
        <w:pStyle w:val="924"/>
        <w:ind w:left="0" w:right="131" w:firstLine="144"/>
        <w:spacing w:before="46"/>
      </w:pPr>
      <w:r/>
      <w:r/>
    </w:p>
    <w:p>
      <w:pPr>
        <w:pStyle w:val="917"/>
        <w:ind w:left="0" w:right="131" w:firstLine="144"/>
        <w:jc w:val="both"/>
        <w:tabs>
          <w:tab w:val="left" w:pos="743" w:leader="none"/>
        </w:tabs>
      </w:pPr>
      <w:r>
        <w:t xml:space="preserve">Основные</w:t>
      </w:r>
      <w:r>
        <w:rPr>
          <w:spacing w:val="-9"/>
        </w:rPr>
        <w:t xml:space="preserve"> </w:t>
      </w:r>
      <w:r>
        <w:t xml:space="preserve">электронные</w:t>
      </w:r>
      <w:r>
        <w:rPr>
          <w:spacing w:val="-3"/>
        </w:rPr>
        <w:t xml:space="preserve"> </w:t>
      </w:r>
      <w:r>
        <w:rPr>
          <w:spacing w:val="-2"/>
        </w:rPr>
        <w:t xml:space="preserve">издания</w:t>
      </w:r>
      <w:r/>
    </w:p>
    <w:p>
      <w:pPr>
        <w:pStyle w:val="927"/>
        <w:numPr>
          <w:ilvl w:val="3"/>
          <w:numId w:val="2"/>
        </w:numPr>
        <w:ind w:left="0" w:right="131" w:firstLine="144"/>
        <w:jc w:val="both"/>
        <w:spacing w:before="36"/>
        <w:tabs>
          <w:tab w:val="left" w:pos="1557" w:leader="none"/>
        </w:tabs>
        <w:rPr>
          <w:sz w:val="24"/>
        </w:rPr>
      </w:pPr>
      <w:r>
        <w:rPr>
          <w:b/>
          <w:sz w:val="24"/>
        </w:rPr>
        <w:t xml:space="preserve">Москатов</w:t>
      </w:r>
      <w:r>
        <w:rPr>
          <w:b/>
          <w:sz w:val="24"/>
        </w:rPr>
        <w:t xml:space="preserve">, Е.А. </w:t>
      </w:r>
      <w:r>
        <w:rPr>
          <w:sz w:val="24"/>
        </w:rPr>
        <w:t xml:space="preserve">Электронная техника/Е.А. </w:t>
      </w:r>
      <w:r>
        <w:rPr>
          <w:sz w:val="24"/>
        </w:rPr>
        <w:t xml:space="preserve">Москатов</w:t>
      </w:r>
      <w:r>
        <w:rPr>
          <w:sz w:val="24"/>
        </w:rPr>
        <w:t xml:space="preserve">// Радио. -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2006.- специальный </w:t>
      </w:r>
      <w:r>
        <w:rPr>
          <w:sz w:val="24"/>
        </w:rPr>
        <w:t xml:space="preserve">выпуск</w:t>
      </w:r>
      <w:r>
        <w:rPr>
          <w:sz w:val="24"/>
        </w:rPr>
        <w:t xml:space="preserve">.и</w:t>
      </w:r>
      <w:r>
        <w:rPr>
          <w:sz w:val="24"/>
        </w:rPr>
        <w:t xml:space="preserve">ли</w:t>
      </w:r>
      <w:r>
        <w:rPr>
          <w:sz w:val="24"/>
        </w:rPr>
        <w:t xml:space="preserve"> (электронный)URL: </w:t>
      </w:r>
      <w:hyperlink r:id="rId11" w:tooltip="http://www/" w:history="1">
        <w:r>
          <w:rPr>
            <w:sz w:val="24"/>
          </w:rPr>
          <w:t xml:space="preserve">http://www.</w:t>
        </w:r>
      </w:hyperlink>
      <w:r>
        <w:rPr>
          <w:sz w:val="24"/>
        </w:rPr>
        <w:t xml:space="preserve"> </w:t>
      </w:r>
      <w:r>
        <w:rPr>
          <w:sz w:val="24"/>
        </w:rPr>
        <w:t xml:space="preserve">moskatov</w:t>
      </w:r>
      <w:r>
        <w:rPr>
          <w:sz w:val="24"/>
        </w:rPr>
        <w:t xml:space="preserve">. </w:t>
      </w:r>
      <w:r>
        <w:rPr>
          <w:sz w:val="24"/>
        </w:rPr>
        <w:t xml:space="preserve">narod</w:t>
      </w:r>
      <w:r>
        <w:rPr>
          <w:sz w:val="24"/>
        </w:rPr>
        <w:t xml:space="preserve">. </w:t>
      </w:r>
      <w:r>
        <w:rPr>
          <w:sz w:val="24"/>
        </w:rPr>
        <w:t xml:space="preserve">ru</w:t>
      </w:r>
      <w:r>
        <w:rPr>
          <w:sz w:val="24"/>
        </w:rPr>
        <w:t xml:space="preserve">/</w:t>
      </w:r>
      <w:r>
        <w:rPr>
          <w:sz w:val="24"/>
        </w:rPr>
        <w:t xml:space="preserve">index</w:t>
      </w:r>
      <w:r>
        <w:rPr>
          <w:sz w:val="24"/>
        </w:rPr>
        <w:t xml:space="preserve">. </w:t>
      </w:r>
      <w:r>
        <w:rPr>
          <w:sz w:val="24"/>
        </w:rPr>
        <w:t xml:space="preserve">html</w:t>
      </w:r>
      <w:r>
        <w:rPr>
          <w:sz w:val="24"/>
        </w:rPr>
        <w:t xml:space="preserve">/(дата обращения: 26.11.2022 -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0" w:right="131" w:firstLine="144"/>
        <w:jc w:val="both"/>
        <w:tabs>
          <w:tab w:val="left" w:pos="1557" w:leader="none"/>
        </w:tabs>
        <w:rPr>
          <w:sz w:val="24"/>
        </w:rPr>
      </w:pPr>
      <w:r>
        <w:rPr>
          <w:b/>
          <w:sz w:val="24"/>
        </w:rPr>
        <w:t xml:space="preserve">Горошков, Б.И. </w:t>
      </w:r>
      <w:r>
        <w:rPr>
          <w:sz w:val="24"/>
        </w:rPr>
        <w:t xml:space="preserve">Электронная техника : учеб</w:t>
      </w:r>
      <w:r>
        <w:rPr>
          <w:sz w:val="24"/>
        </w:rPr>
        <w:t xml:space="preserve">.</w:t>
      </w:r>
      <w:r>
        <w:rPr>
          <w:sz w:val="24"/>
        </w:rPr>
        <w:t xml:space="preserve"> </w:t>
      </w:r>
      <w:r>
        <w:rPr>
          <w:sz w:val="24"/>
        </w:rPr>
        <w:t xml:space="preserve">п</w:t>
      </w:r>
      <w:r>
        <w:rPr>
          <w:sz w:val="24"/>
        </w:rPr>
        <w:t xml:space="preserve">особие для студ. сред. проф. образования/ Б. И. Горошков, А. Б. Горошков. - 2-е изд., стер. - М.</w:t>
      </w:r>
      <w:r>
        <w:rPr>
          <w:sz w:val="24"/>
        </w:rPr>
        <w:t xml:space="preserve"> :</w:t>
      </w:r>
      <w:r>
        <w:rPr>
          <w:sz w:val="24"/>
        </w:rPr>
        <w:t xml:space="preserve"> Издательский </w:t>
      </w:r>
      <w:r>
        <w:rPr>
          <w:spacing w:val="-4"/>
          <w:sz w:val="24"/>
        </w:rPr>
        <w:t xml:space="preserve">центр </w:t>
      </w:r>
      <w:r>
        <w:t xml:space="preserve">«Академия»,</w:t>
      </w:r>
      <w:r>
        <w:rPr>
          <w:spacing w:val="2"/>
        </w:rPr>
        <w:t xml:space="preserve"> </w:t>
      </w:r>
      <w:r>
        <w:t xml:space="preserve">2008.-</w:t>
      </w:r>
      <w:r>
        <w:rPr>
          <w:spacing w:val="-3"/>
        </w:rPr>
        <w:t xml:space="preserve"> </w:t>
      </w:r>
      <w:r>
        <w:t xml:space="preserve">302с.</w:t>
      </w:r>
      <w:r>
        <w:rPr>
          <w:spacing w:val="-3"/>
        </w:rPr>
        <w:t xml:space="preserve"> </w:t>
      </w:r>
      <w:r>
        <w:t xml:space="preserve">-</w:t>
      </w:r>
      <w:r>
        <w:rPr>
          <w:spacing w:val="-3"/>
        </w:rPr>
        <w:t xml:space="preserve"> </w:t>
      </w:r>
      <w:r>
        <w:t xml:space="preserve">ISBN</w:t>
      </w:r>
      <w:r>
        <w:rPr>
          <w:spacing w:val="-1"/>
        </w:rPr>
        <w:t xml:space="preserve"> </w:t>
      </w:r>
      <w:r>
        <w:t xml:space="preserve">978-5-7695-5005-8 –</w:t>
      </w:r>
      <w:r>
        <w:rPr>
          <w:spacing w:val="1"/>
        </w:rPr>
        <w:t xml:space="preserve"> </w:t>
      </w:r>
      <w:r>
        <w:rPr>
          <w:spacing w:val="-4"/>
        </w:rPr>
        <w:t xml:space="preserve">URL:</w:t>
      </w:r>
      <w:r>
        <w:rPr>
          <w:sz w:val="24"/>
        </w:rPr>
      </w:r>
      <w:r>
        <w:rPr>
          <w:sz w:val="24"/>
        </w:rPr>
      </w:r>
    </w:p>
    <w:p>
      <w:pPr>
        <w:pStyle w:val="924"/>
        <w:ind w:left="0" w:right="131" w:firstLine="144"/>
        <w:spacing w:before="3"/>
      </w:pPr>
      <w:r/>
      <w:hyperlink r:id="rId12" w:tooltip="https://www.elec.ru/viewer?url=/files/2020/01/27/B._I._Goroshkov_A._B._Goroshkov_YElektronnaya_t.pdf" w:history="1">
        <w:r>
          <w:rPr>
            <w:spacing w:val="-2"/>
          </w:rPr>
          <w:t xml:space="preserve">https://www.elec.ru/viewer?url=/files/2020/01/27/B._I._Goroshkov_A._B._Goroshkov_YElektr</w:t>
        </w:r>
      </w:hyperlink>
      <w:r>
        <w:rPr>
          <w:spacing w:val="-2"/>
        </w:rPr>
        <w:t xml:space="preserve"> </w:t>
      </w:r>
      <w:hyperlink r:id="rId13" w:tooltip="https://www.elec.ru/viewer?url=/files/2020/01/27/B._I._Goroshkov_A._B._Goroshkov_YElektronnaya_t.pdf" w:history="1">
        <w:r>
          <w:t xml:space="preserve">onnaya_t.pdf</w:t>
        </w:r>
      </w:hyperlink>
      <w:r>
        <w:t xml:space="preserve"> 152467</w:t>
      </w:r>
      <w:r>
        <w:rPr>
          <w:spacing w:val="40"/>
        </w:rPr>
        <w:t xml:space="preserve"> </w:t>
      </w:r>
      <w:r>
        <w:t xml:space="preserve">(дата обращения: 25.11.2022). – Режим доступа: для </w:t>
      </w:r>
      <w:r>
        <w:t xml:space="preserve">авториз</w:t>
      </w:r>
      <w:r>
        <w:t xml:space="preserve">. </w:t>
      </w:r>
      <w:r>
        <w:rPr>
          <w:spacing w:val="-2"/>
        </w:rPr>
        <w:t xml:space="preserve">пользователей.</w:t>
      </w:r>
      <w:r/>
    </w:p>
    <w:p>
      <w:pPr>
        <w:pStyle w:val="927"/>
        <w:numPr>
          <w:ilvl w:val="3"/>
          <w:numId w:val="2"/>
        </w:numPr>
        <w:ind w:left="0" w:right="131" w:firstLine="144"/>
        <w:jc w:val="both"/>
        <w:spacing w:line="276" w:lineRule="auto"/>
        <w:tabs>
          <w:tab w:val="left" w:pos="1557" w:leader="none"/>
        </w:tabs>
        <w:rPr>
          <w:sz w:val="24"/>
        </w:rPr>
      </w:pPr>
      <w:r>
        <w:rPr>
          <w:b/>
          <w:sz w:val="24"/>
        </w:rPr>
        <w:t xml:space="preserve">Миловзоров</w:t>
      </w:r>
      <w:r>
        <w:rPr>
          <w:b/>
          <w:sz w:val="24"/>
        </w:rPr>
        <w:t xml:space="preserve">, О. В</w:t>
      </w:r>
      <w:r>
        <w:rPr>
          <w:sz w:val="24"/>
        </w:rPr>
        <w:t xml:space="preserve">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электроники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:</w:t>
      </w:r>
      <w:r>
        <w:rPr>
          <w:sz w:val="24"/>
        </w:rPr>
        <w:t xml:space="preserve"> учебник для среднего 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О. В. </w:t>
      </w:r>
      <w:r>
        <w:rPr>
          <w:sz w:val="24"/>
        </w:rPr>
        <w:t xml:space="preserve">Миловзоров</w:t>
      </w:r>
      <w:r>
        <w:rPr>
          <w:sz w:val="24"/>
        </w:rPr>
        <w:t xml:space="preserve"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Г. Панков.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6-е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изд., </w:t>
      </w:r>
      <w:r>
        <w:rPr>
          <w:sz w:val="24"/>
        </w:rPr>
        <w:t xml:space="preserve">перераб</w:t>
      </w:r>
      <w:r>
        <w:rPr>
          <w:sz w:val="24"/>
        </w:rPr>
        <w:t xml:space="preserve">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доп.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Москва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2022.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344 с.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(Профессиональное 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ISBN 978-5-534-03249-9.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ЭБС </w:t>
      </w:r>
      <w:r>
        <w:rPr>
          <w:sz w:val="24"/>
        </w:rPr>
        <w:t xml:space="preserve">Юрайт</w:t>
      </w:r>
      <w:r>
        <w:rPr>
          <w:sz w:val="24"/>
        </w:rPr>
        <w:t xml:space="preserve"> [сайт]. – URL: https://urait.ru/bcode/450911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0" w:right="131" w:firstLine="144"/>
        <w:jc w:val="both"/>
        <w:spacing w:line="276" w:lineRule="auto"/>
        <w:tabs>
          <w:tab w:val="left" w:pos="1557" w:leader="none"/>
        </w:tabs>
        <w:rPr>
          <w:sz w:val="24"/>
        </w:rPr>
      </w:pPr>
      <w:r>
        <w:rPr>
          <w:b/>
          <w:sz w:val="24"/>
        </w:rPr>
        <w:t xml:space="preserve">Прохоров, С. Г. </w:t>
      </w:r>
      <w:r>
        <w:rPr>
          <w:sz w:val="24"/>
        </w:rPr>
        <w:t xml:space="preserve">Аналоговая электроника в приборостроении. Руководство по решению задач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С. Г. Прохоров, О. В. </w:t>
      </w:r>
      <w:r>
        <w:rPr>
          <w:sz w:val="24"/>
        </w:rPr>
        <w:t xml:space="preserve">Шиндор</w:t>
      </w:r>
      <w:r>
        <w:rPr>
          <w:sz w:val="24"/>
        </w:rPr>
        <w:t xml:space="preserve">. – Санкт-Петербург</w:t>
      </w:r>
      <w:r>
        <w:rPr>
          <w:sz w:val="24"/>
        </w:rPr>
        <w:t xml:space="preserve"> :</w:t>
      </w:r>
      <w:r>
        <w:rPr>
          <w:sz w:val="24"/>
        </w:rPr>
        <w:t xml:space="preserve"> Лань, 2021. – 244 с. – ISBN 978-5-8114-6831-7.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Лань : электронно-библиотечная система. – URL: https://e.lanbook.com/book/153643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обращения: 25.11.2022). – Режим доступа: для </w:t>
      </w:r>
      <w:r>
        <w:rPr>
          <w:sz w:val="24"/>
        </w:rPr>
        <w:t xml:space="preserve">авториз</w:t>
      </w:r>
      <w:r>
        <w:rPr>
          <w:sz w:val="24"/>
        </w:rPr>
        <w:t xml:space="preserve">. пользователей.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0" w:right="131" w:firstLine="144"/>
        <w:jc w:val="both"/>
        <w:spacing w:before="2" w:line="276" w:lineRule="auto"/>
        <w:tabs>
          <w:tab w:val="left" w:pos="1557" w:leader="none"/>
        </w:tabs>
        <w:rPr>
          <w:sz w:val="24"/>
        </w:rPr>
      </w:pPr>
      <w:r>
        <w:rPr>
          <w:b/>
          <w:sz w:val="24"/>
        </w:rPr>
        <w:t xml:space="preserve">Хамадулин</w:t>
      </w:r>
      <w:r>
        <w:rPr>
          <w:b/>
          <w:sz w:val="24"/>
        </w:rPr>
        <w:t xml:space="preserve">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Э.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Ф</w:t>
      </w:r>
      <w:r>
        <w:rPr>
          <w:sz w:val="24"/>
        </w:rPr>
        <w:t xml:space="preserve">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радиоэлектроники: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методы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средства измерений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учебное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среднего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Э.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Хамадулин</w:t>
      </w:r>
      <w:r>
        <w:rPr>
          <w:sz w:val="24"/>
        </w:rPr>
        <w:t xml:space="preserve">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Москва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Юрайт</w:t>
      </w:r>
      <w:r>
        <w:rPr>
          <w:sz w:val="24"/>
        </w:rPr>
        <w:t xml:space="preserve"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2020.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365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(Профессиональное образование). – ISBN 978-5-534-10396-0. –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0" w:right="131" w:firstLine="144"/>
        <w:jc w:val="both"/>
        <w:spacing w:line="276" w:lineRule="auto"/>
        <w:tabs>
          <w:tab w:val="left" w:pos="1557" w:leader="none"/>
        </w:tabs>
        <w:rPr>
          <w:sz w:val="24"/>
        </w:rPr>
      </w:pPr>
      <w:r>
        <w:rPr>
          <w:b/>
          <w:sz w:val="24"/>
        </w:rPr>
        <w:t xml:space="preserve">Никулин, В. И.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 xml:space="preserve">Электроника и </w:t>
      </w:r>
      <w:r>
        <w:rPr>
          <w:sz w:val="24"/>
        </w:rPr>
        <w:t xml:space="preserve">схемотехника</w:t>
      </w:r>
      <w:r>
        <w:rPr>
          <w:sz w:val="24"/>
        </w:rPr>
        <w:t xml:space="preserve"> :</w:t>
      </w:r>
      <w:r>
        <w:rPr>
          <w:sz w:val="24"/>
        </w:rPr>
        <w:t xml:space="preserve"> учебное пособие для СПО / В. И. Никулин, Д. В. </w:t>
      </w:r>
      <w:r>
        <w:rPr>
          <w:sz w:val="24"/>
        </w:rPr>
        <w:t xml:space="preserve">Горденко</w:t>
      </w:r>
      <w:r>
        <w:rPr>
          <w:sz w:val="24"/>
        </w:rPr>
        <w:t xml:space="preserve">, С. В. Сапронов, Д. Н. </w:t>
      </w:r>
      <w:r>
        <w:rPr>
          <w:sz w:val="24"/>
        </w:rPr>
        <w:t xml:space="preserve">Резеньков</w:t>
      </w:r>
      <w:r>
        <w:rPr>
          <w:sz w:val="24"/>
        </w:rPr>
        <w:t xml:space="preserve">. — Саратов, Москва</w:t>
      </w:r>
      <w:r>
        <w:rPr>
          <w:sz w:val="24"/>
        </w:rPr>
        <w:t xml:space="preserve"> :</w:t>
      </w:r>
      <w:r>
        <w:rPr>
          <w:sz w:val="24"/>
        </w:rPr>
        <w:t xml:space="preserve"> Профобразование, Ай </w:t>
      </w:r>
      <w:r>
        <w:rPr>
          <w:sz w:val="24"/>
        </w:rPr>
        <w:t xml:space="preserve">Пи Ар</w:t>
      </w:r>
      <w:r>
        <w:rPr>
          <w:sz w:val="24"/>
        </w:rPr>
        <w:t xml:space="preserve"> Медиа, 2020. — 159 c. — ISBN 978-5-4488- 0835-7, 978-5-4497-0522-8. — Текст</w:t>
      </w:r>
      <w:r>
        <w:rPr>
          <w:sz w:val="24"/>
        </w:rPr>
        <w:t xml:space="preserve"> :</w:t>
      </w:r>
      <w:r>
        <w:rPr>
          <w:sz w:val="24"/>
        </w:rPr>
        <w:t xml:space="preserve"> электронный // Электронный ресурс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цифровой образовательной среды СПО </w:t>
      </w:r>
      <w:r>
        <w:rPr>
          <w:sz w:val="24"/>
        </w:rPr>
        <w:t xml:space="preserve">PROFобразование</w:t>
      </w:r>
      <w:r>
        <w:rPr>
          <w:sz w:val="24"/>
        </w:rPr>
        <w:t xml:space="preserve"> : [сайт]. — URL: </w:t>
      </w:r>
      <w:hyperlink r:id="rId14" w:tooltip="https://profspo.ru/books/92141" w:history="1">
        <w:r>
          <w:rPr>
            <w:spacing w:val="-2"/>
            <w:sz w:val="24"/>
          </w:rPr>
          <w:t xml:space="preserve">https://profspo.ru/books/94215.</w:t>
        </w:r>
      </w:hyperlink>
      <w:r>
        <w:rPr>
          <w:sz w:val="24"/>
        </w:rPr>
      </w:r>
      <w:r>
        <w:rPr>
          <w:sz w:val="24"/>
        </w:rPr>
      </w:r>
    </w:p>
    <w:p>
      <w:pPr>
        <w:pStyle w:val="924"/>
        <w:spacing w:before="46"/>
      </w:pPr>
      <w:r/>
      <w:r/>
    </w:p>
    <w:p>
      <w:pPr>
        <w:pStyle w:val="917"/>
        <w:ind w:left="0" w:firstLine="0"/>
        <w:jc w:val="both"/>
        <w:tabs>
          <w:tab w:val="left" w:pos="743" w:leader="none"/>
        </w:tabs>
      </w:pPr>
      <w:r>
        <w:t xml:space="preserve">3.2.2.Дополнительные</w:t>
      </w:r>
      <w:r>
        <w:rPr>
          <w:spacing w:val="-12"/>
        </w:rPr>
        <w:t xml:space="preserve"> </w:t>
      </w:r>
      <w:r>
        <w:rPr>
          <w:spacing w:val="-2"/>
        </w:rPr>
        <w:t xml:space="preserve">источники</w:t>
      </w:r>
      <w:r/>
    </w:p>
    <w:p>
      <w:pPr>
        <w:pStyle w:val="927"/>
        <w:numPr>
          <w:ilvl w:val="3"/>
          <w:numId w:val="2"/>
        </w:numPr>
        <w:ind w:left="669" w:right="132" w:hanging="361"/>
        <w:jc w:val="both"/>
        <w:spacing w:before="36"/>
        <w:tabs>
          <w:tab w:val="left" w:pos="644" w:leader="none"/>
          <w:tab w:val="left" w:pos="669" w:leader="none"/>
        </w:tabs>
        <w:rPr>
          <w:sz w:val="24"/>
        </w:rPr>
      </w:pPr>
      <w:r>
        <w:rPr>
          <w:b/>
          <w:sz w:val="24"/>
        </w:rPr>
        <w:t xml:space="preserve">Опадчий</w:t>
      </w:r>
      <w:r>
        <w:rPr>
          <w:b/>
          <w:sz w:val="24"/>
        </w:rPr>
        <w:t xml:space="preserve">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Ю.Ф. </w:t>
      </w:r>
      <w:r>
        <w:rPr>
          <w:sz w:val="24"/>
        </w:rPr>
        <w:t xml:space="preserve">Аналоговая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цифровая электроника.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/Полный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курс/ Ю.Ф.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Опадчий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,</w:t>
      </w:r>
      <w:r>
        <w:rPr>
          <w:sz w:val="24"/>
        </w:rPr>
        <w:t xml:space="preserve"> О.П. </w:t>
      </w:r>
      <w:r>
        <w:rPr>
          <w:sz w:val="24"/>
        </w:rPr>
        <w:t xml:space="preserve">Глудкин</w:t>
      </w:r>
      <w:r>
        <w:rPr>
          <w:sz w:val="24"/>
        </w:rPr>
        <w:t xml:space="preserve">, А.И. Гуров. – М.: «Горячая линия – Телеком», 2002. – 768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с. - </w:t>
      </w:r>
      <w:r>
        <w:rPr>
          <w:color w:val="333333"/>
          <w:sz w:val="24"/>
        </w:rPr>
        <w:t xml:space="preserve">ISBN 5- </w:t>
      </w:r>
      <w:r>
        <w:rPr>
          <w:color w:val="333333"/>
          <w:spacing w:val="-2"/>
          <w:sz w:val="24"/>
        </w:rPr>
        <w:t xml:space="preserve">93517-002-7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644" w:hanging="360"/>
        <w:jc w:val="both"/>
        <w:spacing w:line="274" w:lineRule="exact"/>
        <w:tabs>
          <w:tab w:val="left" w:pos="644" w:leader="none"/>
        </w:tabs>
        <w:rPr>
          <w:sz w:val="24"/>
        </w:rPr>
      </w:pPr>
      <w:r>
        <w:rPr>
          <w:sz w:val="24"/>
        </w:rPr>
        <w:t xml:space="preserve">«</w:t>
      </w:r>
      <w:r>
        <w:rPr>
          <w:sz w:val="24"/>
        </w:rPr>
        <w:t xml:space="preserve">РадиоЛоцман</w:t>
      </w:r>
      <w:r>
        <w:rPr>
          <w:sz w:val="24"/>
        </w:rPr>
        <w:t xml:space="preserve">»:</w:t>
      </w:r>
      <w:r>
        <w:rPr>
          <w:spacing w:val="46"/>
          <w:sz w:val="24"/>
        </w:rPr>
        <w:t xml:space="preserve"> </w:t>
      </w:r>
      <w:r>
        <w:rPr>
          <w:sz w:val="24"/>
        </w:rPr>
        <w:t xml:space="preserve">сайт.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[Электронный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ресурс].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URL:</w:t>
      </w:r>
      <w:r>
        <w:rPr>
          <w:spacing w:val="49"/>
          <w:sz w:val="24"/>
        </w:rPr>
        <w:t xml:space="preserve"> </w:t>
      </w:r>
      <w:hyperlink r:id="rId15" w:tooltip="http://www.rlocman.com.ru/indexs.htm" w:history="1">
        <w:r>
          <w:rPr>
            <w:spacing w:val="-2"/>
            <w:sz w:val="24"/>
          </w:rPr>
          <w:t xml:space="preserve">www.rlocman.com.ru/indexs.htm</w:t>
        </w:r>
      </w:hyperlink>
      <w:r>
        <w:rPr>
          <w:sz w:val="24"/>
        </w:rPr>
      </w:r>
      <w:r>
        <w:rPr>
          <w:sz w:val="24"/>
        </w:rPr>
      </w:r>
    </w:p>
    <w:p>
      <w:pPr>
        <w:pStyle w:val="924"/>
        <w:ind w:left="645"/>
        <w:jc w:val="both"/>
        <w:spacing w:before="46"/>
      </w:pPr>
      <w:r>
        <w:t xml:space="preserve">(дата</w:t>
      </w:r>
      <w:r>
        <w:rPr>
          <w:spacing w:val="-3"/>
        </w:rPr>
        <w:t xml:space="preserve"> </w:t>
      </w:r>
      <w:r>
        <w:t xml:space="preserve">обращения:</w:t>
      </w:r>
      <w:r>
        <w:rPr>
          <w:spacing w:val="-1"/>
        </w:rPr>
        <w:t xml:space="preserve"> </w:t>
      </w:r>
      <w:r>
        <w:rPr>
          <w:spacing w:val="-2"/>
        </w:rPr>
        <w:t xml:space="preserve">03.09.2021).</w:t>
      </w:r>
      <w:r/>
    </w:p>
    <w:p>
      <w:pPr>
        <w:pStyle w:val="927"/>
        <w:numPr>
          <w:ilvl w:val="3"/>
          <w:numId w:val="2"/>
        </w:numPr>
        <w:ind w:left="645" w:right="133" w:hanging="361"/>
        <w:jc w:val="both"/>
        <w:spacing w:before="41" w:line="276" w:lineRule="auto"/>
        <w:tabs>
          <w:tab w:val="left" w:pos="645" w:leader="none"/>
          <w:tab w:val="left" w:pos="2636" w:leader="none"/>
          <w:tab w:val="left" w:pos="4558" w:leader="none"/>
          <w:tab w:val="left" w:pos="6693" w:leader="none"/>
          <w:tab w:val="left" w:pos="8174" w:leader="none"/>
          <w:tab w:val="left" w:pos="8956" w:leader="none"/>
        </w:tabs>
        <w:rPr>
          <w:sz w:val="24"/>
        </w:rPr>
      </w:pPr>
      <w:r>
        <w:rPr>
          <w:sz w:val="24"/>
        </w:rPr>
        <w:t xml:space="preserve">RadioRadar</w:t>
      </w:r>
      <w:r>
        <w:rPr>
          <w:sz w:val="24"/>
        </w:rPr>
        <w:t xml:space="preserve"> - электронный портал: </w:t>
      </w:r>
      <w:r>
        <w:rPr>
          <w:sz w:val="24"/>
        </w:rPr>
        <w:t xml:space="preserve">Datasheets</w:t>
      </w:r>
      <w:r>
        <w:rPr>
          <w:sz w:val="24"/>
        </w:rPr>
        <w:t xml:space="preserve">, </w:t>
      </w:r>
      <w:r>
        <w:rPr>
          <w:sz w:val="24"/>
        </w:rPr>
        <w:t xml:space="preserve">service</w:t>
      </w:r>
      <w:r>
        <w:rPr>
          <w:sz w:val="24"/>
        </w:rPr>
        <w:t xml:space="preserve"> </w:t>
      </w:r>
      <w:r>
        <w:rPr>
          <w:sz w:val="24"/>
        </w:rPr>
        <w:t xml:space="preserve">manuals</w:t>
      </w:r>
      <w:r>
        <w:rPr>
          <w:sz w:val="24"/>
        </w:rPr>
        <w:t xml:space="preserve">, схемы, электроника, </w:t>
      </w:r>
      <w:r>
        <w:rPr>
          <w:spacing w:val="-2"/>
          <w:sz w:val="24"/>
        </w:rPr>
        <w:t xml:space="preserve">компоненты,</w:t>
      </w:r>
      <w:r>
        <w:rPr>
          <w:sz w:val="24"/>
        </w:rPr>
        <w:tab/>
      </w:r>
      <w:r>
        <w:rPr>
          <w:spacing w:val="-2"/>
          <w:sz w:val="24"/>
        </w:rPr>
        <w:t xml:space="preserve">САПР,CAD.</w:t>
      </w:r>
      <w:r>
        <w:rPr>
          <w:sz w:val="24"/>
        </w:rPr>
        <w:tab/>
      </w:r>
      <w:r>
        <w:rPr>
          <w:spacing w:val="-2"/>
          <w:sz w:val="24"/>
        </w:rPr>
        <w:t xml:space="preserve">[Электронный</w:t>
      </w:r>
      <w:r>
        <w:rPr>
          <w:sz w:val="24"/>
        </w:rPr>
        <w:tab/>
      </w:r>
      <w:r>
        <w:rPr>
          <w:spacing w:val="-2"/>
          <w:sz w:val="24"/>
        </w:rPr>
        <w:t xml:space="preserve">ресурс].</w:t>
      </w:r>
      <w:r>
        <w:rPr>
          <w:sz w:val="24"/>
        </w:rPr>
        <w:tab/>
      </w:r>
      <w:r>
        <w:rPr>
          <w:spacing w:val="-10"/>
          <w:sz w:val="24"/>
        </w:rPr>
        <w:t xml:space="preserve"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r>
        <w:rPr>
          <w:sz w:val="24"/>
        </w:rPr>
        <w:t xml:space="preserve">https://</w:t>
      </w:r>
      <w:hyperlink r:id="rId16" w:tooltip="http://www.radioradar.net/about_project/index.html/" w:history="1">
        <w:r>
          <w:rPr>
            <w:sz w:val="24"/>
          </w:rPr>
          <w:t xml:space="preserve">www.radioradar.net/about_project/index.html/</w:t>
        </w:r>
      </w:hyperlink>
      <w:r>
        <w:rPr>
          <w:sz w:val="24"/>
        </w:rPr>
        <w:t xml:space="preserve"> (дата обращения: 03.09.2021).</w:t>
      </w:r>
      <w:r>
        <w:rPr>
          <w:sz w:val="24"/>
        </w:rPr>
      </w:r>
      <w:r>
        <w:rPr>
          <w:sz w:val="24"/>
        </w:rPr>
      </w:r>
    </w:p>
    <w:p>
      <w:pPr>
        <w:pStyle w:val="927"/>
        <w:numPr>
          <w:ilvl w:val="3"/>
          <w:numId w:val="2"/>
        </w:numPr>
        <w:ind w:left="644" w:hanging="360"/>
        <w:jc w:val="both"/>
        <w:spacing w:line="274" w:lineRule="exact"/>
        <w:tabs>
          <w:tab w:val="left" w:pos="644" w:leader="none"/>
        </w:tabs>
        <w:rPr>
          <w:sz w:val="24"/>
        </w:rPr>
      </w:pPr>
      <w:r>
        <w:rPr>
          <w:sz w:val="24"/>
        </w:rPr>
        <w:t xml:space="preserve">Паяльник: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сайт.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[Электронный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ресурс].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URL:</w:t>
      </w:r>
      <w:r>
        <w:rPr>
          <w:spacing w:val="54"/>
          <w:sz w:val="24"/>
        </w:rPr>
        <w:t xml:space="preserve"> </w:t>
      </w:r>
      <w:hyperlink r:id="rId17" w:tooltip="http://cxem.net/" w:history="1">
        <w:r>
          <w:rPr>
            <w:sz w:val="24"/>
          </w:rPr>
          <w:t xml:space="preserve">http://cxem.net</w:t>
        </w:r>
      </w:hyperlink>
      <w:r>
        <w:rPr>
          <w:spacing w:val="58"/>
          <w:sz w:val="24"/>
        </w:rPr>
        <w:t xml:space="preserve"> </w:t>
      </w:r>
      <w:r>
        <w:rPr>
          <w:sz w:val="24"/>
        </w:rPr>
        <w:t xml:space="preserve">(дата</w:t>
      </w:r>
      <w:r>
        <w:rPr>
          <w:spacing w:val="79"/>
          <w:sz w:val="24"/>
        </w:rPr>
        <w:t xml:space="preserve"> </w:t>
      </w:r>
      <w:r>
        <w:rPr>
          <w:spacing w:val="-2"/>
          <w:sz w:val="24"/>
        </w:rPr>
        <w:t xml:space="preserve">обращения:</w:t>
      </w:r>
      <w:r>
        <w:rPr>
          <w:sz w:val="24"/>
        </w:rPr>
      </w:r>
      <w:r>
        <w:rPr>
          <w:sz w:val="24"/>
        </w:rPr>
      </w:r>
    </w:p>
    <w:p>
      <w:pPr>
        <w:pStyle w:val="924"/>
        <w:ind w:left="193" w:right="7316"/>
        <w:jc w:val="center"/>
        <w:spacing w:before="41"/>
      </w:pPr>
      <w:r>
        <w:rPr>
          <w:spacing w:val="-2"/>
        </w:rPr>
        <w:t xml:space="preserve">03.09.2021).</w:t>
      </w:r>
      <w:r/>
    </w:p>
    <w:p>
      <w:pPr>
        <w:pStyle w:val="927"/>
        <w:numPr>
          <w:ilvl w:val="3"/>
          <w:numId w:val="2"/>
        </w:numPr>
        <w:ind w:left="506" w:hanging="360"/>
        <w:jc w:val="center"/>
        <w:spacing w:before="41"/>
        <w:tabs>
          <w:tab w:val="left" w:pos="506" w:leader="none"/>
          <w:tab w:val="left" w:pos="3093" w:leader="none"/>
          <w:tab w:val="left" w:pos="4257" w:leader="none"/>
          <w:tab w:val="left" w:pos="6445" w:leader="none"/>
          <w:tab w:val="left" w:pos="7983" w:leader="none"/>
          <w:tab w:val="left" w:pos="8818" w:leader="none"/>
        </w:tabs>
        <w:rPr>
          <w:sz w:val="24"/>
        </w:rPr>
      </w:pPr>
      <w:r>
        <w:rPr>
          <w:spacing w:val="-2"/>
          <w:sz w:val="24"/>
        </w:rPr>
        <w:t xml:space="preserve">РадиоБиблиотека</w:t>
      </w:r>
      <w:r>
        <w:rPr>
          <w:spacing w:val="-2"/>
          <w:sz w:val="24"/>
        </w:rPr>
        <w:t xml:space="preserve">:</w:t>
      </w:r>
      <w:r>
        <w:rPr>
          <w:sz w:val="24"/>
        </w:rPr>
        <w:tab/>
      </w:r>
      <w:r>
        <w:rPr>
          <w:spacing w:val="-4"/>
          <w:sz w:val="24"/>
        </w:rPr>
        <w:t xml:space="preserve">сайт</w:t>
      </w:r>
      <w:r>
        <w:rPr>
          <w:sz w:val="24"/>
        </w:rPr>
        <w:tab/>
      </w:r>
      <w:r>
        <w:rPr>
          <w:spacing w:val="-2"/>
          <w:sz w:val="24"/>
        </w:rPr>
        <w:t xml:space="preserve">[Электронный</w:t>
      </w:r>
      <w:r>
        <w:rPr>
          <w:sz w:val="24"/>
        </w:rPr>
        <w:tab/>
      </w:r>
      <w:r>
        <w:rPr>
          <w:spacing w:val="-2"/>
          <w:sz w:val="24"/>
        </w:rPr>
        <w:t xml:space="preserve">ресурс].</w:t>
      </w:r>
      <w:r>
        <w:rPr>
          <w:sz w:val="24"/>
        </w:rPr>
        <w:tab/>
      </w:r>
      <w:r>
        <w:rPr>
          <w:spacing w:val="-10"/>
          <w:sz w:val="24"/>
        </w:rPr>
        <w:t xml:space="preserve">–</w:t>
      </w:r>
      <w:r>
        <w:rPr>
          <w:sz w:val="24"/>
        </w:rPr>
        <w:tab/>
      </w:r>
      <w:r>
        <w:rPr>
          <w:spacing w:val="-4"/>
          <w:sz w:val="24"/>
        </w:rPr>
        <w:t xml:space="preserve">URL:</w:t>
      </w:r>
      <w:r>
        <w:rPr>
          <w:sz w:val="24"/>
        </w:rPr>
      </w:r>
      <w:r>
        <w:rPr>
          <w:sz w:val="24"/>
        </w:rPr>
      </w:r>
    </w:p>
    <w:p>
      <w:pPr>
        <w:pStyle w:val="924"/>
        <w:ind w:left="486" w:right="293"/>
        <w:jc w:val="center"/>
        <w:spacing w:before="41"/>
      </w:pPr>
      <w:r/>
      <w:hyperlink r:id="rId18" w:tooltip="http://radiomurlo.narod.ru/HTMLs/RADIO_cxemy.html" w:history="1">
        <w:r>
          <w:t xml:space="preserve">http://radiomurlo.narod.ru/HTMLs/RADIO_cxemy.html</w:t>
        </w:r>
      </w:hyperlink>
      <w:r>
        <w:rPr>
          <w:spacing w:val="-12"/>
        </w:rPr>
        <w:t xml:space="preserve"> </w:t>
      </w:r>
      <w:r>
        <w:t xml:space="preserve">(дата</w:t>
      </w:r>
      <w:r>
        <w:rPr>
          <w:spacing w:val="-9"/>
        </w:rPr>
        <w:t xml:space="preserve"> </w:t>
      </w:r>
      <w:r>
        <w:t xml:space="preserve">обращения:</w:t>
      </w:r>
      <w:r>
        <w:rPr>
          <w:spacing w:val="-7"/>
        </w:rPr>
        <w:t xml:space="preserve"> </w:t>
      </w:r>
      <w:r>
        <w:rPr>
          <w:spacing w:val="-2"/>
        </w:rPr>
        <w:t xml:space="preserve">03.09.2021).</w:t>
      </w:r>
      <w:r/>
    </w:p>
    <w:p>
      <w:pPr>
        <w:pStyle w:val="924"/>
        <w:ind w:left="140" w:right="135"/>
        <w:spacing w:before="45" w:line="276" w:lineRule="auto"/>
        <w:tabs>
          <w:tab w:val="left" w:pos="1823" w:leader="none"/>
          <w:tab w:val="left" w:pos="3934" w:leader="none"/>
          <w:tab w:val="left" w:pos="5110" w:leader="none"/>
          <w:tab w:val="left" w:pos="7057" w:leader="none"/>
          <w:tab w:val="left" w:pos="8356" w:leader="none"/>
          <w:tab w:val="left" w:pos="8956" w:leader="none"/>
        </w:tabs>
      </w:pPr>
      <w:r>
        <w:rPr>
          <w:spacing w:val="-2"/>
        </w:rPr>
        <w:t xml:space="preserve">Российский</w:t>
      </w:r>
      <w:r>
        <w:tab/>
      </w:r>
      <w:r>
        <w:rPr>
          <w:spacing w:val="-2"/>
        </w:rPr>
        <w:t xml:space="preserve">промышленный</w:t>
      </w:r>
      <w:r>
        <w:tab/>
      </w:r>
      <w:r>
        <w:rPr>
          <w:spacing w:val="-2"/>
        </w:rPr>
        <w:t xml:space="preserve">портал</w:t>
      </w:r>
      <w:r>
        <w:tab/>
      </w:r>
      <w:r>
        <w:rPr>
          <w:spacing w:val="-2"/>
        </w:rPr>
        <w:t xml:space="preserve">[Электронный</w:t>
      </w:r>
      <w:r>
        <w:tab/>
      </w:r>
      <w:r>
        <w:rPr>
          <w:spacing w:val="-2"/>
        </w:rPr>
        <w:t xml:space="preserve">ресурс].</w:t>
      </w:r>
      <w:r>
        <w:tab/>
      </w:r>
      <w:r>
        <w:rPr>
          <w:spacing w:val="-10"/>
        </w:rPr>
        <w:t xml:space="preserve">–</w:t>
      </w:r>
      <w:r>
        <w:tab/>
      </w:r>
      <w:r>
        <w:rPr>
          <w:spacing w:val="-4"/>
        </w:rPr>
        <w:t xml:space="preserve">URL: </w:t>
      </w:r>
      <w:hyperlink r:id="rId19" w:tooltip="http://www.rospromportal.ru/" w:history="1">
        <w:r>
          <w:t xml:space="preserve">http://www.rospromportal.ru/</w:t>
        </w:r>
      </w:hyperlink>
      <w:r>
        <w:t xml:space="preserve"> (дата обращения: 03.09.2021).</w:t>
      </w:r>
      <w:r/>
    </w:p>
    <w:p>
      <w:pPr>
        <w:pStyle w:val="924"/>
        <w:spacing w:line="276" w:lineRule="auto"/>
        <w:sectPr>
          <w:footerReference w:type="default" r:id="rId10"/>
          <w:footnotePr/>
          <w:endnotePr/>
          <w:type w:val="nextPage"/>
          <w:pgSz w:w="11910" w:h="16840" w:orient="portrait"/>
          <w:pgMar w:top="1040" w:right="708" w:bottom="1520" w:left="1559" w:header="0" w:footer="1336" w:gutter="0"/>
          <w:cols w:num="1" w:sep="0" w:space="720" w:equalWidth="1"/>
          <w:docGrid w:linePitch="360"/>
        </w:sectPr>
      </w:pPr>
      <w:r/>
      <w:r/>
    </w:p>
    <w:p>
      <w:pPr>
        <w:pStyle w:val="924"/>
        <w:jc w:val="center"/>
        <w:rPr>
          <w:b/>
          <w:bCs/>
          <w:sz w:val="20"/>
        </w:rPr>
      </w:pPr>
      <w:r>
        <w:rPr>
          <w:b/>
          <w:bCs/>
          <w:sz w:val="20"/>
        </w:rPr>
      </w:r>
      <w:r>
        <w:rPr>
          <w:rFonts w:ascii="Times New Roman" w:hAnsi="Times New Roman"/>
          <w:b/>
          <w:bCs/>
        </w:rPr>
        <w:t xml:space="preserve">4. Контроль и оценка результатов </w:t>
      </w:r>
      <w:r>
        <w:rPr>
          <w:rFonts w:ascii="Times New Roman" w:hAnsi="Times New Roman"/>
          <w:b/>
          <w:bCs/>
        </w:rPr>
        <w:br/>
        <w:t xml:space="preserve">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pStyle w:val="924"/>
        <w:spacing w:before="55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28"/>
        <w:rPr>
          <w:sz w:val="24"/>
        </w:rPr>
        <w:sectPr>
          <w:footnotePr/>
          <w:endnotePr/>
          <w:type w:val="nextPage"/>
          <w:pgSz w:w="11910" w:h="16840" w:orient="portrait"/>
          <w:pgMar w:top="1680" w:right="708" w:bottom="1520" w:left="1559" w:header="0" w:footer="1336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26"/>
        <w:tblW w:w="0" w:type="auto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3273"/>
        <w:gridCol w:w="2516"/>
      </w:tblGrid>
      <w:tr>
        <w:tblPrEx/>
        <w:trPr>
          <w:trHeight w:val="254"/>
        </w:trPr>
        <w:tc>
          <w:tcPr>
            <w:tcW w:w="3797" w:type="dxa"/>
            <w:textDirection w:val="lrTb"/>
            <w:noWrap w:val="false"/>
          </w:tcPr>
          <w:p>
            <w:pPr>
              <w:pStyle w:val="928"/>
              <w:ind w:left="950"/>
              <w:spacing w:before="1" w:line="233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Результаты</w:t>
            </w:r>
            <w:r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обучения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tcW w:w="3273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516" w:type="dxa"/>
            <w:textDirection w:val="lrTb"/>
            <w:noWrap w:val="false"/>
          </w:tcPr>
          <w:p>
            <w:pPr>
              <w:pStyle w:val="928"/>
              <w:ind w:left="470"/>
              <w:spacing w:before="1" w:line="233" w:lineRule="exac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Методы</w:t>
            </w:r>
            <w:r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2"/>
                <w:sz w:val="24"/>
                <w:szCs w:val="24"/>
              </w:rPr>
              <w:t xml:space="preserve">оценки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7197"/>
        </w:trPr>
        <w:tc>
          <w:tcPr>
            <w:tcW w:w="3797" w:type="dxa"/>
            <w:textDirection w:val="lrTb"/>
            <w:noWrap w:val="false"/>
          </w:tcPr>
          <w:p>
            <w:pPr>
              <w:pStyle w:val="928"/>
              <w:ind w:left="110"/>
              <w:spacing w:line="249" w:lineRule="exact"/>
              <w:rPr>
                <w:bCs/>
                <w:i/>
                <w:spacing w:val="-2"/>
                <w:sz w:val="24"/>
                <w:szCs w:val="24"/>
                <w:highlight w:val="none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Знает:</w:t>
            </w:r>
            <w:r>
              <w:rPr>
                <w:bCs/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pacing w:val="-2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color w:val="auto"/>
              </w:rPr>
              <w:t xml:space="preserve">профессиональной</w:t>
            </w:r>
            <w:r>
              <w:rPr>
                <w:rFonts w:ascii="Times New Roman" w:hAnsi="Times New Roman"/>
                <w:color w:val="auto"/>
              </w:rPr>
              <w:t xml:space="preserve"> и смежных областях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порядок </w:t>
            </w:r>
            <w:r>
              <w:rPr>
                <w:rFonts w:ascii="Times New Roman" w:hAnsi="Times New Roman"/>
                <w:color w:val="auto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ЕСКД, ЕСТД, необходимых отраслевых и международных стандартов;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нормативные требования по проведению технологических процессов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технические условия на сборку, монтаж и демонтаж различных видов </w:t>
            </w:r>
            <w:r>
              <w:rPr>
                <w:rFonts w:ascii="Times New Roman" w:hAnsi="Times New Roman"/>
                <w:color w:val="auto"/>
              </w:rPr>
              <w:t xml:space="preserve">электронных систем, в том числе аудиовизуальную технику;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технологические приемы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: назначения, типы;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типы и типоразмеры корпусов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назначение и характеристики материалов, применяемых для пайки и установки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процесса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технологии монтажа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 в отверстия и технологии поверхностного монтажа;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инструментов, приборов и оборудования для пайки, правила работы с ними;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, правила работы с ними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терминология и правила чтения конструкторской и технологической документации;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к организации рабочего места в соответствии с необходимыми отраслевыми стандартами;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сборки электронных устройств конструктивной сложности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виды дефектов при сборке несущих конструкций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технические требования,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работ по герметизации компаундом элементов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защитные материалы и способы их нанесения на элементы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и нормы охраны труда, охраны окружающей среды и пожарной безопасности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W w:w="3273" w:type="dxa"/>
            <w:vMerge w:val="restart"/>
            <w:textDirection w:val="lrTb"/>
            <w:noWrap w:val="false"/>
          </w:tcPr>
          <w:p>
            <w:pPr>
              <w:pStyle w:val="9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28"/>
              <w:ind w:left="142" w:right="0" w:firstLine="0"/>
              <w:rPr>
                <w:b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Показывает знания: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структуры плана для решения задач, алгоритмы выполнения работ в </w:t>
            </w:r>
            <w:r>
              <w:rPr>
                <w:rFonts w:ascii="Times New Roman" w:hAnsi="Times New Roman"/>
                <w:color w:val="auto"/>
              </w:rPr>
              <w:t xml:space="preserve">профессиональной</w:t>
            </w:r>
            <w:r>
              <w:rPr>
                <w:rFonts w:ascii="Times New Roman" w:hAnsi="Times New Roman"/>
                <w:color w:val="auto"/>
              </w:rPr>
              <w:t xml:space="preserve"> и смежных областях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порядок </w:t>
            </w:r>
            <w:r>
              <w:rPr>
                <w:rFonts w:ascii="Times New Roman" w:hAnsi="Times New Roman"/>
                <w:color w:val="auto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42" w:right="0" w:firstLine="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-демонсрирует знания приемов структурирования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42" w:right="0" w:firstLine="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-демонстрирует знания о содержании актуальной нормативно-правовой документации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современной научная и профессиональной терминологии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42" w:right="0" w:firstLine="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-демонстрирует знания о требованиях ЕСКД, ЕСТД, необходимых отраслевых и международных стандартов;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нормативные требования по проведению технологических процессов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технические условия на сборку, монтаж и демонтаж различных видов </w:t>
            </w:r>
            <w:r>
              <w:rPr>
                <w:rFonts w:ascii="Times New Roman" w:hAnsi="Times New Roman"/>
                <w:color w:val="auto"/>
              </w:rPr>
              <w:t xml:space="preserve">электронных систем, в том числе аудиовизуальную технику;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технологические приемы сборки, монтажа и демонтажа различных видов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номенклатура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: назначения, типы;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типы и типоразмеры корпусов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назначение и характеристики материалов, применяемых для пайки и установки компонентов;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процесса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основы технологии монтажа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 в отверстия и технологии поверхностного монтажа;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инструментов, приборов и оборудования для пайки, правила работы с ними;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  <w:highlight w:val="none"/>
              </w:rPr>
            </w:pPr>
            <w:r>
              <w:rPr>
                <w:rFonts w:ascii="Times New Roman" w:hAnsi="Times New Roman"/>
                <w:color w:val="auto"/>
              </w:rPr>
              <w:t xml:space="preserve">устройство, принцип действия контрольно-измерительных приборов и оборудования для контроля качества пайки </w:t>
            </w:r>
            <w:r>
              <w:rPr>
                <w:rFonts w:ascii="Times New Roman" w:hAnsi="Times New Roman"/>
                <w:color w:val="auto"/>
              </w:rPr>
              <w:t xml:space="preserve">электрорадиоэлементов</w:t>
            </w:r>
            <w:r>
              <w:rPr>
                <w:rFonts w:ascii="Times New Roman" w:hAnsi="Times New Roman"/>
                <w:color w:val="auto"/>
              </w:rPr>
              <w:t xml:space="preserve">, правила работы с ними</w:t>
            </w:r>
            <w:r>
              <w:rPr>
                <w:rFonts w:ascii="Times New Roman" w:hAnsi="Times New Roman"/>
                <w:color w:val="auto"/>
                <w:highlight w:val="none"/>
              </w:rPr>
            </w:r>
            <w:r>
              <w:rPr>
                <w:rFonts w:ascii="Times New Roman" w:hAnsi="Times New Roman"/>
                <w:color w:val="auto"/>
                <w:highlight w:val="none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Демонсрирует знания: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терминологии и правил чтения конструкторской и технологической документации; 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требования к организации рабочего места в соответствии с необходимыми отраслевыми стандартами;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сборки электронных устройств конструктивной сложности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виды дефектов при сборке несущих конструкций первого и второго уровней;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основные технические требования, предъявляемые к герметизируемым электронным устройствам на основе несущих конструкций первого уровня с низкой плотностью компоновки изделий нулевого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последовательность выполнения работ по герметизации компаундом элементов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защитные материалы и способы их нанесения на элементы электронных устройств на основе несущих конструкций первого уровня;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правила и нормы охраны труда, охраны окружающей среды и пожарной безопасности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ind w:left="142" w:right="0"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  <w:highlight w:val="none"/>
              </w:rPr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</w:tc>
        <w:tc>
          <w:tcPr>
            <w:tcW w:w="2516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28"/>
              <w:ind w:left="110" w:right="91"/>
              <w:tabs>
                <w:tab w:val="left" w:pos="1227" w:leader="none"/>
                <w:tab w:val="left" w:pos="1543" w:leader="none"/>
                <w:tab w:val="left" w:pos="1611" w:leader="none"/>
                <w:tab w:val="left" w:pos="1750" w:leader="none"/>
                <w:tab w:val="left" w:pos="1831" w:leader="none"/>
                <w:tab w:val="left" w:pos="2301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183"/>
        </w:trPr>
        <w:tc>
          <w:tcPr>
            <w:tcW w:w="3797" w:type="dxa"/>
            <w:textDirection w:val="lrTb"/>
            <w:noWrap w:val="false"/>
          </w:tcPr>
          <w:p>
            <w:pPr>
              <w:pStyle w:val="928"/>
              <w:ind w:left="110"/>
              <w:spacing w:line="249" w:lineRule="exact"/>
              <w:rPr>
                <w:bCs/>
                <w:i/>
                <w:spacing w:val="-2"/>
                <w:sz w:val="24"/>
                <w:szCs w:val="24"/>
                <w:highlight w:val="none"/>
              </w:rPr>
            </w:pPr>
            <w:r>
              <w:rPr>
                <w:i/>
                <w:spacing w:val="-2"/>
                <w:sz w:val="24"/>
                <w:szCs w:val="24"/>
              </w:rPr>
              <w:t xml:space="preserve">Умеет:</w:t>
            </w:r>
            <w:r>
              <w:rPr>
                <w:bCs/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pacing w:val="-2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выделять наиболее </w:t>
            </w:r>
            <w:r>
              <w:rPr>
                <w:rFonts w:ascii="Times New Roman" w:hAnsi="Times New Roman"/>
                <w:color w:val="auto"/>
              </w:rPr>
              <w:t xml:space="preserve">значимое</w:t>
            </w:r>
            <w:r>
              <w:rPr>
                <w:rFonts w:ascii="Times New Roman" w:hAnsi="Times New Roman"/>
                <w:color w:val="auto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техническую документацию при выполнении сборки, монтажа и демонтажа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приемку и проверку компонентов, поступивших для монтажа и сборки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выбирать и готовить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различные технологии монтажа компонентов на печатные платы;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сборку электронных систем, устройств и блоков в соответствии с технологической документацией;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осуществлять контроль качества сборки, монтажа и демонтажа электронных систем, с применением измерительных приборов и устройств;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приспособления и оборудование для герметизации компаундом;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подготавливать компаунд к заливке элементов несущих конструкций первого уровня с низкой плотностью компоновки;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соблюдать правила техники безопасности при выполнении сборки, монтажа и демонтажа электронных систем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3273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выделяет наиболее </w:t>
            </w:r>
            <w:r>
              <w:rPr>
                <w:rFonts w:ascii="Times New Roman" w:hAnsi="Times New Roman"/>
                <w:color w:val="auto"/>
              </w:rPr>
              <w:t xml:space="preserve">значимое</w:t>
            </w:r>
            <w:r>
              <w:rPr>
                <w:rFonts w:ascii="Times New Roman" w:hAnsi="Times New Roman"/>
                <w:color w:val="auto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b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color w:val="auto"/>
              </w:rPr>
            </w:r>
            <w:r>
              <w:rPr>
                <w:rFonts w:ascii="Times New Roman" w:hAnsi="Times New Roman"/>
                <w:b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оценивает жизнеспособность проектной идеи, составляет план проекта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использует техническую документацию при выполнении сборки, монтажа и демонтажа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выполнять приемку и проверку компонентов, поступивших для монтажа и сборки электронных систем;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выбирает и готовит оборудование, инструменты и приспособления, применяемые при монтаже и сборке электронных систем, в том числе аудиовизуальной техники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использует различные технологии монтажа компонентов на печатные платы;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осуществляет сборку электронных систем, устройств и блоков в соответствии с технологической документацией;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осуществляет контроль качества сборки, монтажа и демонтажа электронных систем, с применением измерительных приборов и устройств;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использует приспособления и оборудование для герметизации компаундом;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подготавливает компаунд к заливке элементов несущих конструкций первого уровня с низкой плотностью компоновки;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соблюдает правила техники безопасности при выполнении сборки, монтажа и демонтажа электронных систем</w:t>
            </w:r>
            <w:r>
              <w:rPr>
                <w:rFonts w:ascii="Times New Roman" w:hAnsi="Times New Roman"/>
                <w:color w:val="auto"/>
              </w:rPr>
            </w:r>
            <w:r>
              <w:rPr>
                <w:rFonts w:ascii="Times New Roman" w:hAnsi="Times New Roman"/>
                <w:color w:val="auto"/>
              </w:rPr>
            </w:r>
          </w:p>
          <w:p>
            <w:pPr>
              <w:pStyle w:val="928"/>
              <w:ind w:left="110"/>
              <w:spacing w:line="249" w:lineRule="exact"/>
              <w:rPr>
                <w:bCs/>
                <w:i/>
                <w:sz w:val="24"/>
                <w:szCs w:val="24"/>
              </w:rPr>
            </w:pPr>
            <w:r>
              <w:rPr>
                <w:i/>
                <w:spacing w:val="-2"/>
                <w:sz w:val="24"/>
                <w:szCs w:val="24"/>
                <w:highlight w:val="none"/>
              </w:rPr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2516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28"/>
              <w:ind w:left="110" w:right="91"/>
              <w:tabs>
                <w:tab w:val="left" w:pos="1227" w:leader="none"/>
                <w:tab w:val="left" w:pos="1543" w:leader="none"/>
                <w:tab w:val="left" w:pos="1611" w:leader="none"/>
                <w:tab w:val="left" w:pos="1750" w:leader="none"/>
                <w:tab w:val="left" w:pos="1831" w:leader="none"/>
                <w:tab w:val="left" w:pos="2301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icrosoft Sans Serif">
    <w:panose1 w:val="020B0604020202020204"/>
  </w:font>
  <w:font w:name="Segoe UI">
    <w:panose1 w:val="020B0502040504020204"/>
  </w:font>
  <w:font w:name="Times New Roman Полужирный"/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1" locked="0" layoutInCell="1" allowOverlap="1">
              <wp:simplePos x="0" y="0"/>
              <wp:positionH relativeFrom="page">
                <wp:posOffset>9786366</wp:posOffset>
              </wp:positionH>
              <wp:positionV relativeFrom="page">
                <wp:posOffset>6573966</wp:posOffset>
              </wp:positionV>
              <wp:extent cx="240665" cy="177800"/>
              <wp:effectExtent l="0" t="0" r="0" b="0"/>
              <wp:wrapNone/>
              <wp:docPr id="1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406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924"/>
                            <w:ind w:left="20"/>
                            <w:spacing w:before="4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t xml:space="preserve">17</w:t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Microsoft Sans Serif"/>
                            </w:rPr>
                          </w:r>
                          <w:r>
                            <w:rPr>
                              <w:rFonts w:ascii="Microsoft Sans Serif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770.58pt;mso-position-horizontal:absolute;mso-position-vertical-relative:page;margin-top:517.64pt;mso-position-vertical:absolute;width:18.95pt;height:14.0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924"/>
                      <w:ind w:left="20"/>
                      <w:spacing w:before="4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spacing w:val="-5"/>
                      </w:rPr>
                      <w:fldChar w:fldCharType="begin"/>
                    </w:r>
                    <w:r>
                      <w:rPr>
                        <w:rFonts w:ascii="Microsoft Sans Serif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spacing w:val="-5"/>
                      </w:rPr>
                      <w:fldChar w:fldCharType="separate"/>
                    </w:r>
                    <w:r>
                      <w:rPr>
                        <w:rFonts w:ascii="Microsoft Sans Serif"/>
                        <w:spacing w:val="-5"/>
                      </w:rPr>
                      <w:t xml:space="preserve">17</w:t>
                    </w:r>
                    <w:r>
                      <w:rPr>
                        <w:rFonts w:ascii="Microsoft Sans Serif"/>
                        <w:spacing w:val="-5"/>
                      </w:rPr>
                      <w:fldChar w:fldCharType="end"/>
                    </w:r>
                    <w:r>
                      <w:rPr>
                        <w:rFonts w:ascii="Microsoft Sans Serif"/>
                      </w:rPr>
                    </w:r>
                    <w:r>
                      <w:rPr>
                        <w:rFonts w:ascii="Microsoft Sans Serif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4"/>
      <w:spacing w:line="14" w:lineRule="auto"/>
      <w:rPr>
        <w:sz w:val="20"/>
      </w:rPr>
    </w:pPr>
    <w:r>
      <w:rPr>
        <w:sz w:val="20"/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61312" behindDoc="1" locked="0" layoutInCell="1" allowOverlap="1">
              <wp:simplePos x="0" y="0"/>
              <wp:positionH relativeFrom="page">
                <wp:posOffset>6807454</wp:posOffset>
              </wp:positionH>
              <wp:positionV relativeFrom="page">
                <wp:posOffset>9704262</wp:posOffset>
              </wp:positionV>
              <wp:extent cx="266065" cy="177800"/>
              <wp:effectExtent l="0" t="0" r="0" b="0"/>
              <wp:wrapNone/>
              <wp:docPr id="2" name="Text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660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924"/>
                            <w:ind w:left="60"/>
                            <w:spacing w:before="4"/>
                            <w:rPr>
                              <w:rFonts w:ascii="Microsoft Sans Serif"/>
                            </w:rPr>
                          </w:pP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t xml:space="preserve">20</w:t>
                          </w:r>
                          <w:r>
                            <w:rPr>
                              <w:rFonts w:ascii="Microsoft Sans Serif"/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rFonts w:ascii="Microsoft Sans Serif"/>
                            </w:rPr>
                          </w:r>
                          <w:r>
                            <w:rPr>
                              <w:rFonts w:ascii="Microsoft Sans Serif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251661312;o:allowoverlap:true;o:allowincell:true;mso-position-horizontal-relative:page;margin-left:536.02pt;mso-position-horizontal:absolute;mso-position-vertical-relative:page;margin-top:764.12pt;mso-position-vertical:absolute;width:20.95pt;height:14.0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Style w:val="924"/>
                      <w:ind w:left="60"/>
                      <w:spacing w:before="4"/>
                      <w:rPr>
                        <w:rFonts w:ascii="Microsoft Sans Serif"/>
                      </w:rPr>
                    </w:pPr>
                    <w:r>
                      <w:rPr>
                        <w:rFonts w:ascii="Microsoft Sans Serif"/>
                        <w:spacing w:val="-5"/>
                      </w:rPr>
                      <w:fldChar w:fldCharType="begin"/>
                    </w:r>
                    <w:r>
                      <w:rPr>
                        <w:rFonts w:ascii="Microsoft Sans Serif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Microsoft Sans Serif"/>
                        <w:spacing w:val="-5"/>
                      </w:rPr>
                      <w:fldChar w:fldCharType="separate"/>
                    </w:r>
                    <w:r>
                      <w:rPr>
                        <w:rFonts w:ascii="Microsoft Sans Serif"/>
                        <w:spacing w:val="-5"/>
                      </w:rPr>
                      <w:t xml:space="preserve">20</w:t>
                    </w:r>
                    <w:r>
                      <w:rPr>
                        <w:rFonts w:ascii="Microsoft Sans Serif"/>
                        <w:spacing w:val="-5"/>
                      </w:rPr>
                      <w:fldChar w:fldCharType="end"/>
                    </w:r>
                    <w:r>
                      <w:rPr>
                        <w:rFonts w:ascii="Microsoft Sans Serif"/>
                      </w:rPr>
                    </w:r>
                    <w:r>
                      <w:rPr>
                        <w:rFonts w:ascii="Microsoft Sans Serif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4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9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54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99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44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188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33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78" w:hanging="14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98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4" w:hanging="19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9" w:hanging="19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54" w:hanging="19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99" w:hanging="19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44" w:hanging="19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188" w:hanging="19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33" w:hanging="19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78" w:hanging="198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4" w:hanging="36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666" w:hanging="36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552" w:hanging="36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438" w:hanging="36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324" w:hanging="36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210" w:hanging="36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097" w:hanging="36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983" w:hanging="36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52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4" w:hanging="52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9" w:hanging="52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54" w:hanging="52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99" w:hanging="52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44" w:hanging="52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188" w:hanging="52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33" w:hanging="52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78" w:hanging="52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0" w:hanging="130"/>
      </w:pPr>
      <w:rPr>
        <w:rFonts w:hint="default" w:ascii="Times New Roman" w:hAnsi="Times New Roman" w:eastAsia="Times New Roman" w:cs="Times New Roman"/>
        <w:spacing w:val="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464" w:hanging="13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809" w:hanging="13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154" w:hanging="13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499" w:hanging="13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844" w:hanging="13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2188" w:hanging="13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533" w:hanging="13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878" w:hanging="13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9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384" w:hanging="14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668" w:hanging="14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952" w:hanging="14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1237" w:hanging="14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1521" w:hanging="14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805" w:hanging="14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2090" w:hanging="14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2374" w:hanging="14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17" w:hanging="360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40" w:hanging="600"/>
        <w:jc w:val="lef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44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."/>
      <w:lvlJc w:val="left"/>
      <w:pPr>
        <w:ind w:left="501" w:hanging="4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740" w:hanging="41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860" w:hanging="41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280" w:hanging="41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320" w:hanging="41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092" w:hanging="413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17" w:hanging="360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40" w:hanging="600"/>
        <w:jc w:val="left"/>
      </w:pPr>
      <w:rPr>
        <w:rFonts w:hint="default"/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44" w:hanging="60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5"/>
        <w:sz w:val="24"/>
        <w:szCs w:val="24"/>
        <w:lang w:val="ru-RU" w:eastAsia="en-US" w:bidi="ar-SA"/>
      </w:rPr>
    </w:lvl>
    <w:lvl w:ilvl="3">
      <w:start w:val="1"/>
      <w:numFmt w:val="decimal"/>
      <w:isLgl w:val="false"/>
      <w:suff w:val="tab"/>
      <w:lvlText w:val="%4."/>
      <w:lvlJc w:val="left"/>
      <w:pPr>
        <w:ind w:left="501" w:hanging="4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740" w:hanging="41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860" w:hanging="41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1280" w:hanging="41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1320" w:hanging="41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092" w:hanging="41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2">
    <w:name w:val="Heading 1 Char"/>
    <w:basedOn w:val="918"/>
    <w:link w:val="916"/>
    <w:uiPriority w:val="9"/>
    <w:rPr>
      <w:rFonts w:ascii="Arial" w:hAnsi="Arial" w:eastAsia="Arial" w:cs="Arial"/>
      <w:sz w:val="40"/>
      <w:szCs w:val="40"/>
    </w:rPr>
  </w:style>
  <w:style w:type="character" w:styleId="743">
    <w:name w:val="Heading 2 Char"/>
    <w:basedOn w:val="918"/>
    <w:link w:val="917"/>
    <w:uiPriority w:val="9"/>
    <w:rPr>
      <w:rFonts w:ascii="Arial" w:hAnsi="Arial" w:eastAsia="Arial" w:cs="Arial"/>
      <w:sz w:val="34"/>
    </w:rPr>
  </w:style>
  <w:style w:type="paragraph" w:styleId="744">
    <w:name w:val="Heading 3"/>
    <w:basedOn w:val="915"/>
    <w:next w:val="915"/>
    <w:link w:val="7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5">
    <w:name w:val="Heading 3 Char"/>
    <w:basedOn w:val="918"/>
    <w:link w:val="744"/>
    <w:uiPriority w:val="9"/>
    <w:rPr>
      <w:rFonts w:ascii="Arial" w:hAnsi="Arial" w:eastAsia="Arial" w:cs="Arial"/>
      <w:sz w:val="30"/>
      <w:szCs w:val="30"/>
    </w:rPr>
  </w:style>
  <w:style w:type="paragraph" w:styleId="746">
    <w:name w:val="Heading 4"/>
    <w:basedOn w:val="915"/>
    <w:next w:val="915"/>
    <w:link w:val="7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7">
    <w:name w:val="Heading 4 Char"/>
    <w:basedOn w:val="918"/>
    <w:link w:val="746"/>
    <w:uiPriority w:val="9"/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915"/>
    <w:next w:val="915"/>
    <w:link w:val="7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basedOn w:val="918"/>
    <w:link w:val="748"/>
    <w:uiPriority w:val="9"/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915"/>
    <w:next w:val="915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basedOn w:val="918"/>
    <w:link w:val="750"/>
    <w:uiPriority w:val="9"/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915"/>
    <w:next w:val="915"/>
    <w:link w:val="7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basedOn w:val="918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915"/>
    <w:next w:val="915"/>
    <w:link w:val="7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basedOn w:val="918"/>
    <w:link w:val="754"/>
    <w:uiPriority w:val="9"/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915"/>
    <w:next w:val="915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basedOn w:val="918"/>
    <w:link w:val="756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No Spacing"/>
    <w:uiPriority w:val="1"/>
    <w:qFormat/>
    <w:pPr>
      <w:spacing w:before="0" w:after="0" w:line="240" w:lineRule="auto"/>
    </w:pPr>
  </w:style>
  <w:style w:type="paragraph" w:styleId="759">
    <w:name w:val="Title"/>
    <w:basedOn w:val="915"/>
    <w:next w:val="915"/>
    <w:link w:val="7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0">
    <w:name w:val="Title Char"/>
    <w:basedOn w:val="918"/>
    <w:link w:val="759"/>
    <w:uiPriority w:val="10"/>
    <w:rPr>
      <w:sz w:val="48"/>
      <w:szCs w:val="48"/>
    </w:rPr>
  </w:style>
  <w:style w:type="paragraph" w:styleId="761">
    <w:name w:val="Subtitle"/>
    <w:basedOn w:val="915"/>
    <w:next w:val="915"/>
    <w:link w:val="762"/>
    <w:uiPriority w:val="11"/>
    <w:qFormat/>
    <w:pPr>
      <w:spacing w:before="200" w:after="200"/>
    </w:pPr>
    <w:rPr>
      <w:sz w:val="24"/>
      <w:szCs w:val="24"/>
    </w:rPr>
  </w:style>
  <w:style w:type="character" w:styleId="762">
    <w:name w:val="Subtitle Char"/>
    <w:basedOn w:val="918"/>
    <w:link w:val="761"/>
    <w:uiPriority w:val="11"/>
    <w:rPr>
      <w:sz w:val="24"/>
      <w:szCs w:val="24"/>
    </w:rPr>
  </w:style>
  <w:style w:type="paragraph" w:styleId="763">
    <w:name w:val="Quote"/>
    <w:basedOn w:val="915"/>
    <w:next w:val="915"/>
    <w:link w:val="764"/>
    <w:uiPriority w:val="29"/>
    <w:qFormat/>
    <w:pPr>
      <w:ind w:left="720" w:right="720"/>
    </w:pPr>
    <w:rPr>
      <w:i/>
    </w:rPr>
  </w:style>
  <w:style w:type="character" w:styleId="764">
    <w:name w:val="Quote Char"/>
    <w:link w:val="763"/>
    <w:uiPriority w:val="29"/>
    <w:rPr>
      <w:i/>
    </w:rPr>
  </w:style>
  <w:style w:type="paragraph" w:styleId="765">
    <w:name w:val="Intense Quote"/>
    <w:basedOn w:val="915"/>
    <w:next w:val="915"/>
    <w:link w:val="76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6">
    <w:name w:val="Intense Quote Char"/>
    <w:link w:val="765"/>
    <w:uiPriority w:val="30"/>
    <w:rPr>
      <w:i/>
    </w:rPr>
  </w:style>
  <w:style w:type="paragraph" w:styleId="767">
    <w:name w:val="Header"/>
    <w:basedOn w:val="915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>
    <w:name w:val="Header Char"/>
    <w:basedOn w:val="918"/>
    <w:link w:val="767"/>
    <w:uiPriority w:val="99"/>
  </w:style>
  <w:style w:type="paragraph" w:styleId="769">
    <w:name w:val="Footer"/>
    <w:basedOn w:val="915"/>
    <w:link w:val="77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>
    <w:name w:val="Footer Char"/>
    <w:basedOn w:val="918"/>
    <w:link w:val="769"/>
    <w:uiPriority w:val="99"/>
  </w:style>
  <w:style w:type="paragraph" w:styleId="771">
    <w:name w:val="Caption"/>
    <w:basedOn w:val="915"/>
    <w:next w:val="9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2">
    <w:name w:val="Caption Char"/>
    <w:basedOn w:val="771"/>
    <w:link w:val="769"/>
    <w:uiPriority w:val="99"/>
  </w:style>
  <w:style w:type="table" w:styleId="773">
    <w:name w:val="Table Grid"/>
    <w:basedOn w:val="9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Table Grid Light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Plain Table 1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2"/>
    <w:basedOn w:val="9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>
    <w:name w:val="Grid Table 4 - Accent 1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3">
    <w:name w:val="Grid Table 4 - Accent 2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Grid Table 4 - Accent 3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5">
    <w:name w:val="Grid Table 4 - Accent 4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Grid Table 4 - Accent 5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7">
    <w:name w:val="Grid Table 4 - Accent 6"/>
    <w:basedOn w:val="9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8">
    <w:name w:val="Grid Table 5 Dark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9">
    <w:name w:val="Grid Table 5 Dark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2">
    <w:name w:val="Grid Table 5 Dark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5">
    <w:name w:val="Grid Table 6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6">
    <w:name w:val="Grid Table 6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7">
    <w:name w:val="Grid Table 6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8">
    <w:name w:val="Grid Table 6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9">
    <w:name w:val="Grid Table 6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0">
    <w:name w:val="Grid Table 6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6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7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7">
    <w:name w:val="List Table 2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8">
    <w:name w:val="List Table 2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9">
    <w:name w:val="List Table 2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0">
    <w:name w:val="List Table 2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1">
    <w:name w:val="List Table 2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2">
    <w:name w:val="List Table 2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6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5">
    <w:name w:val="List Table 6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6">
    <w:name w:val="List Table 6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7">
    <w:name w:val="List Table 6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8">
    <w:name w:val="List Table 6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9">
    <w:name w:val="List Table 6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0">
    <w:name w:val="List Table 6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1">
    <w:name w:val="List Table 7 Colorful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2">
    <w:name w:val="List Table 7 Colorful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3">
    <w:name w:val="List Table 7 Colorful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4">
    <w:name w:val="List Table 7 Colorful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5">
    <w:name w:val="List Table 7 Colorful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6">
    <w:name w:val="List Table 7 Colorful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7">
    <w:name w:val="List Table 7 Colorful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8">
    <w:name w:val="Lined - Accent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9">
    <w:name w:val="Lined - Accent 1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0">
    <w:name w:val="Lined - Accent 2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1">
    <w:name w:val="Lined - Accent 3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2">
    <w:name w:val="Lined - Accent 4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3">
    <w:name w:val="Lined - Accent 5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4">
    <w:name w:val="Lined - Accent 6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5">
    <w:name w:val="Bordered &amp; Lined - Accent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6">
    <w:name w:val="Bordered &amp; Lined - Accent 1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7">
    <w:name w:val="Bordered &amp; Lined - Accent 2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8">
    <w:name w:val="Bordered &amp; Lined - Accent 3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9">
    <w:name w:val="Bordered &amp; Lined - Accent 4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0">
    <w:name w:val="Bordered &amp; Lined - Accent 5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1">
    <w:name w:val="Bordered &amp; Lined - Accent 6"/>
    <w:basedOn w:val="9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2">
    <w:name w:val="Bordered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3">
    <w:name w:val="Bordered - Accent 1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4">
    <w:name w:val="Bordered - Accent 2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5">
    <w:name w:val="Bordered - Accent 3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6">
    <w:name w:val="Bordered - Accent 4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7">
    <w:name w:val="Bordered - Accent 5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8">
    <w:name w:val="Bordered - Accent 6"/>
    <w:basedOn w:val="9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9">
    <w:name w:val="Hyperlink"/>
    <w:uiPriority w:val="99"/>
    <w:unhideWhenUsed/>
    <w:rPr>
      <w:color w:val="0000ff" w:themeColor="hyperlink"/>
      <w:u w:val="single"/>
    </w:rPr>
  </w:style>
  <w:style w:type="paragraph" w:styleId="900">
    <w:name w:val="footnote text"/>
    <w:basedOn w:val="915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>
    <w:name w:val="Footnote Text Char"/>
    <w:link w:val="900"/>
    <w:uiPriority w:val="99"/>
    <w:rPr>
      <w:sz w:val="18"/>
    </w:rPr>
  </w:style>
  <w:style w:type="character" w:styleId="902">
    <w:name w:val="footnote reference"/>
    <w:basedOn w:val="918"/>
    <w:uiPriority w:val="99"/>
    <w:unhideWhenUsed/>
    <w:rPr>
      <w:vertAlign w:val="superscript"/>
    </w:rPr>
  </w:style>
  <w:style w:type="paragraph" w:styleId="903">
    <w:name w:val="endnote text"/>
    <w:basedOn w:val="915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>
    <w:name w:val="Endnote Text Char"/>
    <w:link w:val="903"/>
    <w:uiPriority w:val="99"/>
    <w:rPr>
      <w:sz w:val="20"/>
    </w:rPr>
  </w:style>
  <w:style w:type="character" w:styleId="905">
    <w:name w:val="endnote reference"/>
    <w:basedOn w:val="918"/>
    <w:uiPriority w:val="99"/>
    <w:semiHidden/>
    <w:unhideWhenUsed/>
    <w:rPr>
      <w:vertAlign w:val="superscript"/>
    </w:rPr>
  </w:style>
  <w:style w:type="paragraph" w:styleId="906">
    <w:name w:val="toc 3"/>
    <w:basedOn w:val="915"/>
    <w:next w:val="915"/>
    <w:uiPriority w:val="39"/>
    <w:unhideWhenUsed/>
    <w:pPr>
      <w:ind w:left="567" w:right="0" w:firstLine="0"/>
      <w:spacing w:after="57"/>
    </w:pPr>
  </w:style>
  <w:style w:type="paragraph" w:styleId="907">
    <w:name w:val="toc 4"/>
    <w:basedOn w:val="915"/>
    <w:next w:val="915"/>
    <w:uiPriority w:val="39"/>
    <w:unhideWhenUsed/>
    <w:pPr>
      <w:ind w:left="850" w:right="0" w:firstLine="0"/>
      <w:spacing w:after="57"/>
    </w:pPr>
  </w:style>
  <w:style w:type="paragraph" w:styleId="908">
    <w:name w:val="toc 5"/>
    <w:basedOn w:val="915"/>
    <w:next w:val="915"/>
    <w:uiPriority w:val="39"/>
    <w:unhideWhenUsed/>
    <w:pPr>
      <w:ind w:left="1134" w:right="0" w:firstLine="0"/>
      <w:spacing w:after="57"/>
    </w:pPr>
  </w:style>
  <w:style w:type="paragraph" w:styleId="909">
    <w:name w:val="toc 6"/>
    <w:basedOn w:val="915"/>
    <w:next w:val="915"/>
    <w:uiPriority w:val="39"/>
    <w:unhideWhenUsed/>
    <w:pPr>
      <w:ind w:left="1417" w:right="0" w:firstLine="0"/>
      <w:spacing w:after="57"/>
    </w:pPr>
  </w:style>
  <w:style w:type="paragraph" w:styleId="910">
    <w:name w:val="toc 7"/>
    <w:basedOn w:val="915"/>
    <w:next w:val="915"/>
    <w:uiPriority w:val="39"/>
    <w:unhideWhenUsed/>
    <w:pPr>
      <w:ind w:left="1701" w:right="0" w:firstLine="0"/>
      <w:spacing w:after="57"/>
    </w:pPr>
  </w:style>
  <w:style w:type="paragraph" w:styleId="911">
    <w:name w:val="toc 8"/>
    <w:basedOn w:val="915"/>
    <w:next w:val="915"/>
    <w:uiPriority w:val="39"/>
    <w:unhideWhenUsed/>
    <w:pPr>
      <w:ind w:left="1984" w:right="0" w:firstLine="0"/>
      <w:spacing w:after="57"/>
    </w:pPr>
  </w:style>
  <w:style w:type="paragraph" w:styleId="912">
    <w:name w:val="toc 9"/>
    <w:basedOn w:val="915"/>
    <w:next w:val="915"/>
    <w:uiPriority w:val="39"/>
    <w:unhideWhenUsed/>
    <w:pPr>
      <w:ind w:left="2268" w:right="0" w:firstLine="0"/>
      <w:spacing w:after="57"/>
    </w:pPr>
  </w:style>
  <w:style w:type="paragraph" w:styleId="913">
    <w:name w:val="TOC Heading"/>
    <w:uiPriority w:val="39"/>
    <w:unhideWhenUsed/>
  </w:style>
  <w:style w:type="paragraph" w:styleId="914">
    <w:name w:val="table of figures"/>
    <w:basedOn w:val="915"/>
    <w:next w:val="915"/>
    <w:uiPriority w:val="99"/>
    <w:unhideWhenUsed/>
    <w:pPr>
      <w:spacing w:after="0" w:afterAutospacing="0"/>
    </w:pPr>
  </w:style>
  <w:style w:type="paragraph" w:styleId="915" w:default="1">
    <w:name w:val="Normal"/>
    <w:qFormat/>
  </w:style>
  <w:style w:type="paragraph" w:styleId="916">
    <w:name w:val="Heading 1"/>
    <w:basedOn w:val="915"/>
    <w:link w:val="922"/>
    <w:uiPriority w:val="1"/>
    <w:qFormat/>
    <w:pPr>
      <w:ind w:left="784"/>
      <w:spacing w:before="71" w:after="0" w:line="240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17">
    <w:name w:val="Heading 2"/>
    <w:basedOn w:val="915"/>
    <w:link w:val="923"/>
    <w:uiPriority w:val="1"/>
    <w:qFormat/>
    <w:pPr>
      <w:ind w:left="1272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18" w:default="1">
    <w:name w:val="Default Paragraph Font"/>
    <w:uiPriority w:val="1"/>
    <w:semiHidden/>
    <w:unhideWhenUsed/>
  </w:style>
  <w:style w:type="table" w:styleId="9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0" w:default="1">
    <w:name w:val="No List"/>
    <w:uiPriority w:val="99"/>
    <w:semiHidden/>
    <w:unhideWhenUsed/>
  </w:style>
  <w:style w:type="paragraph" w:styleId="921">
    <w:name w:val="Normal (Web)"/>
    <w:basedOn w:val="915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2" w:customStyle="1">
    <w:name w:val="Заголовок 1 Знак"/>
    <w:basedOn w:val="918"/>
    <w:link w:val="916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23" w:customStyle="1">
    <w:name w:val="Заголовок 2 Знак"/>
    <w:basedOn w:val="918"/>
    <w:link w:val="917"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24">
    <w:name w:val="Body Text"/>
    <w:basedOn w:val="915"/>
    <w:link w:val="92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925" w:customStyle="1">
    <w:name w:val="Основной текст Знак"/>
    <w:basedOn w:val="918"/>
    <w:link w:val="924"/>
    <w:uiPriority w:val="1"/>
    <w:rPr>
      <w:rFonts w:ascii="Times New Roman" w:hAnsi="Times New Roman" w:eastAsia="Times New Roman" w:cs="Times New Roman"/>
      <w:sz w:val="24"/>
      <w:szCs w:val="24"/>
    </w:rPr>
  </w:style>
  <w:style w:type="table" w:styleId="926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27">
    <w:name w:val="List Paragraph"/>
    <w:basedOn w:val="915"/>
    <w:uiPriority w:val="1"/>
    <w:qFormat/>
    <w:pPr>
      <w:ind w:left="140" w:firstLine="71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28" w:customStyle="1">
    <w:name w:val="Table Paragraph"/>
    <w:basedOn w:val="915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929">
    <w:name w:val="toc 1"/>
    <w:basedOn w:val="915"/>
    <w:uiPriority w:val="1"/>
    <w:qFormat/>
    <w:pPr>
      <w:ind w:left="784" w:hanging="360"/>
      <w:spacing w:before="238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30">
    <w:name w:val="toc 2"/>
    <w:basedOn w:val="915"/>
    <w:uiPriority w:val="1"/>
    <w:qFormat/>
    <w:pPr>
      <w:ind w:left="784"/>
      <w:spacing w:before="41"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931">
    <w:name w:val="Balloon Text"/>
    <w:basedOn w:val="915"/>
    <w:link w:val="932"/>
    <w:uiPriority w:val="99"/>
    <w:semiHidden/>
    <w:unhideWhenUsed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</w:rPr>
  </w:style>
  <w:style w:type="character" w:styleId="932" w:customStyle="1">
    <w:name w:val="Текст выноски Знак"/>
    <w:basedOn w:val="918"/>
    <w:link w:val="931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933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34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://www/" TargetMode="External"/><Relationship Id="rId12" Type="http://schemas.openxmlformats.org/officeDocument/2006/relationships/hyperlink" Target="https://www.elec.ru/viewer?url=/files/2020/01/27/B._I._Goroshkov_A._B._Goroshkov_YElektronnaya_t.pdf" TargetMode="External"/><Relationship Id="rId13" Type="http://schemas.openxmlformats.org/officeDocument/2006/relationships/hyperlink" Target="https://www.elec.ru/viewer?url=/files/2020/01/27/B._I._Goroshkov_A._B._Goroshkov_YElektronnaya_t.pdf" TargetMode="External"/><Relationship Id="rId14" Type="http://schemas.openxmlformats.org/officeDocument/2006/relationships/hyperlink" Target="https://profspo.ru/books/92141" TargetMode="External"/><Relationship Id="rId15" Type="http://schemas.openxmlformats.org/officeDocument/2006/relationships/hyperlink" Target="http://www.rlocman.com.ru/indexs.htm" TargetMode="External"/><Relationship Id="rId16" Type="http://schemas.openxmlformats.org/officeDocument/2006/relationships/hyperlink" Target="http://www.radioradar.net/about_project/index.html/" TargetMode="External"/><Relationship Id="rId17" Type="http://schemas.openxmlformats.org/officeDocument/2006/relationships/hyperlink" Target="http://cxem.net/" TargetMode="External"/><Relationship Id="rId18" Type="http://schemas.openxmlformats.org/officeDocument/2006/relationships/hyperlink" Target="http://radiomurlo.narod.ru/HTMLs/RADIO_cxemy.html" TargetMode="External"/><Relationship Id="rId19" Type="http://schemas.openxmlformats.org/officeDocument/2006/relationships/hyperlink" Target="http://www.rospromportal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9</cp:revision>
  <dcterms:created xsi:type="dcterms:W3CDTF">2025-04-03T06:25:00Z</dcterms:created>
  <dcterms:modified xsi:type="dcterms:W3CDTF">2025-08-13T05:43:31Z</dcterms:modified>
</cp:coreProperties>
</file>